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2A71" w14:textId="77777777" w:rsidR="006D1E71" w:rsidRPr="003F6A0C" w:rsidRDefault="006D1E71" w:rsidP="00637881">
      <w:pPr>
        <w:spacing w:line="360" w:lineRule="auto"/>
        <w:ind w:firstLine="851"/>
        <w:jc w:val="center"/>
        <w:rPr>
          <w:rFonts w:ascii="Times New Roman" w:hAnsi="Times New Roman"/>
          <w:b/>
          <w:spacing w:val="100"/>
          <w:szCs w:val="24"/>
          <w:lang w:val="en-US"/>
        </w:rPr>
      </w:pPr>
    </w:p>
    <w:p w14:paraId="7CE19E54" w14:textId="019D20CB" w:rsidR="008D174A" w:rsidRPr="008A0A54" w:rsidRDefault="008D174A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14DD7C42" w14:textId="66B159F7" w:rsidR="009815CF" w:rsidRPr="008A0A54" w:rsidRDefault="008A0A54" w:rsidP="00937A23">
      <w:pPr>
        <w:shd w:val="clear" w:color="auto" w:fill="FFFFFF"/>
        <w:spacing w:line="360" w:lineRule="auto"/>
        <w:ind w:firstLine="5387"/>
        <w:jc w:val="both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szCs w:val="24"/>
        </w:rPr>
        <w:t>УТВЪРДИЛ:</w:t>
      </w:r>
    </w:p>
    <w:p w14:paraId="5BEA86B9" w14:textId="3AE9A114" w:rsidR="008A0A54" w:rsidRPr="008A0A54" w:rsidRDefault="008A0A54" w:rsidP="00937A23">
      <w:pPr>
        <w:shd w:val="clear" w:color="auto" w:fill="FFFFFF"/>
        <w:spacing w:line="360" w:lineRule="auto"/>
        <w:ind w:firstLine="5387"/>
        <w:jc w:val="both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szCs w:val="24"/>
        </w:rPr>
        <w:t>МИНИСТЪР-ПРЕДСЕДАТЕЛ</w:t>
      </w:r>
    </w:p>
    <w:p w14:paraId="268E98E5" w14:textId="1345FC44" w:rsidR="008A0A54" w:rsidRPr="008A0A54" w:rsidRDefault="008A0A54" w:rsidP="00937A23">
      <w:pPr>
        <w:shd w:val="clear" w:color="auto" w:fill="FFFFFF"/>
        <w:spacing w:line="360" w:lineRule="auto"/>
        <w:ind w:firstLine="5387"/>
        <w:jc w:val="both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szCs w:val="24"/>
        </w:rPr>
        <w:t>НА РЕПУБЛИКА БЪЛГАРИЯ</w:t>
      </w:r>
    </w:p>
    <w:p w14:paraId="412AE610" w14:textId="0C65E901" w:rsidR="008A0A54" w:rsidRPr="008A0A54" w:rsidRDefault="000D0823" w:rsidP="00937A23">
      <w:pPr>
        <w:shd w:val="clear" w:color="auto" w:fill="FFFFFF"/>
        <w:spacing w:line="360" w:lineRule="auto"/>
        <w:ind w:firstLine="538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pict w14:anchorId="4B9A9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76.25pt;height:77.35pt">
            <v:imagedata r:id="rId8" o:title=""/>
            <o:lock v:ext="edit" ungrouping="t" rotation="t" cropping="t" verticies="t" text="t" grouping="t"/>
            <o:signatureline v:ext="edit" id="{CE27A5F2-6921-461F-A708-58325B71E8D7}" provid="{00000000-0000-0000-0000-000000000000}" issignatureline="t"/>
          </v:shape>
        </w:pict>
      </w:r>
    </w:p>
    <w:p w14:paraId="25D676B3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6FD141A1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7F352864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0B9618FF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5B308BF7" w14:textId="0394AA8D" w:rsidR="008A0A54" w:rsidRPr="008A0A54" w:rsidRDefault="008A0A54" w:rsidP="00637881">
      <w:pPr>
        <w:shd w:val="clear" w:color="auto" w:fill="FFFFFF"/>
        <w:spacing w:line="360" w:lineRule="auto"/>
        <w:ind w:firstLine="851"/>
        <w:jc w:val="center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noProof/>
          <w:szCs w:val="24"/>
        </w:rPr>
        <w:drawing>
          <wp:inline distT="0" distB="0" distL="0" distR="0" wp14:anchorId="6D4B7A18" wp14:editId="5D78EFCE">
            <wp:extent cx="2512060" cy="234124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484201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01B911E5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1FA8AA91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4BEEC1C9" w14:textId="77777777" w:rsidR="008A0A54" w:rsidRPr="008A0A54" w:rsidRDefault="008A0A54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0FF4AC72" w14:textId="77777777" w:rsidR="004E0BB8" w:rsidRPr="008A0A54" w:rsidRDefault="004E0BB8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ВЪТРЕШНИ ПРАВИЛА</w:t>
      </w:r>
    </w:p>
    <w:p w14:paraId="6ADD1A90" w14:textId="77777777" w:rsidR="00B82354" w:rsidRDefault="004E0BB8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ЗА ДЕЙНОСТТА НА ГЛАВНИЯ ИНСПЕКТОРАТ</w:t>
      </w:r>
      <w:r w:rsidR="00B82354">
        <w:rPr>
          <w:rFonts w:ascii="Times New Roman" w:hAnsi="Times New Roman"/>
          <w:b/>
          <w:bCs/>
          <w:szCs w:val="24"/>
          <w:lang w:eastAsia="bg-BG"/>
        </w:rPr>
        <w:t xml:space="preserve"> </w:t>
      </w:r>
    </w:p>
    <w:p w14:paraId="38885B4B" w14:textId="40E6A1E1" w:rsidR="004E0BB8" w:rsidRPr="008A0A54" w:rsidRDefault="00B82354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>
        <w:rPr>
          <w:rFonts w:ascii="Times New Roman" w:hAnsi="Times New Roman"/>
          <w:b/>
          <w:bCs/>
          <w:szCs w:val="24"/>
          <w:lang w:eastAsia="bg-BG"/>
        </w:rPr>
        <w:t>КЪМ МИНИСТЪР-ПРЕДСЕДАТЕЛЯ</w:t>
      </w:r>
    </w:p>
    <w:p w14:paraId="622329D4" w14:textId="77777777" w:rsidR="004E0BB8" w:rsidRPr="008A0A54" w:rsidRDefault="004E0BB8" w:rsidP="00637881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bCs/>
          <w:szCs w:val="24"/>
          <w:lang w:eastAsia="bg-BG"/>
        </w:rPr>
      </w:pPr>
    </w:p>
    <w:p w14:paraId="7A08A532" w14:textId="77777777" w:rsidR="004E0BB8" w:rsidRPr="008A0A54" w:rsidRDefault="004E0BB8" w:rsidP="00637881">
      <w:pPr>
        <w:tabs>
          <w:tab w:val="left" w:pos="1985"/>
        </w:tabs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bCs/>
          <w:szCs w:val="24"/>
          <w:lang w:eastAsia="bg-BG"/>
        </w:rPr>
      </w:pPr>
    </w:p>
    <w:p w14:paraId="5557DA9D" w14:textId="77777777" w:rsidR="00937A23" w:rsidRDefault="00937A23" w:rsidP="00937A2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4"/>
          <w:lang w:eastAsia="bg-BG"/>
        </w:rPr>
      </w:pPr>
    </w:p>
    <w:p w14:paraId="73FA6E48" w14:textId="77777777" w:rsidR="00937A23" w:rsidRDefault="00937A23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bCs/>
          <w:szCs w:val="24"/>
          <w:lang w:eastAsia="bg-BG"/>
        </w:rPr>
      </w:pPr>
    </w:p>
    <w:p w14:paraId="7695661F" w14:textId="77777777" w:rsidR="00937A23" w:rsidRDefault="00937A23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bCs/>
          <w:szCs w:val="24"/>
          <w:lang w:eastAsia="bg-BG"/>
        </w:rPr>
      </w:pPr>
    </w:p>
    <w:p w14:paraId="38B660AE" w14:textId="160A4F6B" w:rsidR="004E0BB8" w:rsidRPr="008A0A54" w:rsidRDefault="004E0BB8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lastRenderedPageBreak/>
        <w:t>ГЛАВА ПЪРВА</w:t>
      </w:r>
    </w:p>
    <w:p w14:paraId="6C6DC5F2" w14:textId="61FD8256" w:rsidR="00937A23" w:rsidRDefault="004E0BB8" w:rsidP="00937A23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ОБЩИ ПОЛОЖЕНИЯ</w:t>
      </w:r>
    </w:p>
    <w:p w14:paraId="2EFB7852" w14:textId="315030D2" w:rsidR="004E0BB8" w:rsidRPr="008A0A54" w:rsidRDefault="004E0BB8" w:rsidP="00937A23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Раздел I</w:t>
      </w:r>
    </w:p>
    <w:p w14:paraId="0043B4BD" w14:textId="77777777" w:rsidR="004E0BB8" w:rsidRPr="008A0A54" w:rsidRDefault="004E0BB8" w:rsidP="00937A23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Цели,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/>
          <w:szCs w:val="24"/>
          <w:lang w:eastAsia="bg-BG"/>
        </w:rPr>
        <w:t xml:space="preserve">функции, </w:t>
      </w:r>
      <w:r w:rsidRPr="008A0A54">
        <w:rPr>
          <w:rFonts w:ascii="Times New Roman" w:hAnsi="Times New Roman"/>
          <w:b/>
          <w:bCs/>
          <w:szCs w:val="24"/>
          <w:lang w:eastAsia="bg-BG"/>
        </w:rPr>
        <w:t>обхват и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/>
          <w:szCs w:val="24"/>
          <w:lang w:eastAsia="bg-BG"/>
        </w:rPr>
        <w:t>принципи</w:t>
      </w:r>
    </w:p>
    <w:p w14:paraId="77488A6D" w14:textId="77777777" w:rsidR="00550C4C" w:rsidRPr="008A0A54" w:rsidRDefault="00550C4C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</w:p>
    <w:p w14:paraId="0D59AD59" w14:textId="3768D8A9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val="en-US"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Чл. 1. (1) </w:t>
      </w:r>
      <w:r w:rsidRPr="008A0A54">
        <w:rPr>
          <w:rFonts w:ascii="Times New Roman" w:hAnsi="Times New Roman"/>
          <w:szCs w:val="24"/>
          <w:lang w:eastAsia="bg-BG"/>
        </w:rPr>
        <w:t>Вътрешните правила регламентират дейността на Главния инспекторат и правомощията на служителите от Главния инспекторат при осъществяване на функциите по чл. 46, чл. 46а и чл. 46б от Закона за администрацията и чл. 62 от Устройствения правилник на Министерския съвет и на неговата администрация.</w:t>
      </w:r>
    </w:p>
    <w:p w14:paraId="445BE97A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7A20C5">
        <w:rPr>
          <w:rFonts w:ascii="Times New Roman" w:hAnsi="Times New Roman"/>
          <w:bCs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szCs w:val="24"/>
          <w:lang w:eastAsia="bg-BG"/>
        </w:rPr>
        <w:t xml:space="preserve">Главният инспекторат е на пряко подчинение на министър-председателя и осъществява административен контрол в администрацията на Министерския съвет и </w:t>
      </w:r>
      <w:r w:rsidR="00E35394" w:rsidRPr="008A0A54">
        <w:rPr>
          <w:rFonts w:ascii="Times New Roman" w:hAnsi="Times New Roman"/>
          <w:szCs w:val="24"/>
          <w:lang w:eastAsia="bg-BG"/>
        </w:rPr>
        <w:t>в административните структури, чиито ръководители са второстепенни разпоредители с бюджет по бюджета на Министерския съвет.</w:t>
      </w:r>
    </w:p>
    <w:p w14:paraId="1518C55D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(3)</w:t>
      </w:r>
      <w:r w:rsidRPr="008A0A54">
        <w:rPr>
          <w:rFonts w:ascii="Times New Roman" w:hAnsi="Times New Roman"/>
          <w:szCs w:val="24"/>
          <w:lang w:eastAsia="bg-BG"/>
        </w:rPr>
        <w:t xml:space="preserve"> Дейността на Главния инспекторат е насочена към всеобхватно, обективно, безпристрастно и точно изясняване на проверяваните случаи и предлагане на мерки, с цел:</w:t>
      </w:r>
    </w:p>
    <w:p w14:paraId="725844AB" w14:textId="77777777" w:rsidR="004E0BB8" w:rsidRPr="008A0A54" w:rsidRDefault="004E0BB8" w:rsidP="00637881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1. предотвратяване и отстраняване на нарушения при функционирането на администрацията;</w:t>
      </w:r>
    </w:p>
    <w:p w14:paraId="3F4F43B1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2. </w:t>
      </w:r>
      <w:r w:rsidR="00E35394" w:rsidRPr="008A0A54">
        <w:rPr>
          <w:rFonts w:ascii="Times New Roman" w:hAnsi="Times New Roman"/>
          <w:szCs w:val="24"/>
          <w:lang w:eastAsia="bg-BG"/>
        </w:rPr>
        <w:t>независима и обективна оценка на дейността на администрацията;</w:t>
      </w:r>
    </w:p>
    <w:p w14:paraId="5EE4A29C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3. подобряване работата на администрацията.</w:t>
      </w:r>
    </w:p>
    <w:p w14:paraId="043F1530" w14:textId="509E3F95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trike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 xml:space="preserve">Чл. 2. </w:t>
      </w:r>
      <w:r w:rsidRPr="008A0A54">
        <w:rPr>
          <w:rFonts w:ascii="Times New Roman" w:hAnsi="Times New Roman"/>
          <w:szCs w:val="24"/>
          <w:lang w:eastAsia="bg-BG"/>
        </w:rPr>
        <w:t>При осъществяване на дейността си Главният инспекторат се ръководи от принципите</w:t>
      </w:r>
      <w:r w:rsidR="000623D9" w:rsidRPr="00661E3D">
        <w:rPr>
          <w:rFonts w:ascii="Times New Roman" w:hAnsi="Times New Roman"/>
          <w:szCs w:val="24"/>
          <w:lang w:eastAsia="bg-BG"/>
        </w:rPr>
        <w:t>,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="00E5301E">
        <w:rPr>
          <w:rFonts w:ascii="Times New Roman" w:hAnsi="Times New Roman"/>
          <w:szCs w:val="24"/>
          <w:lang w:eastAsia="bg-BG"/>
        </w:rPr>
        <w:t>разписани в</w:t>
      </w:r>
      <w:r w:rsidRPr="008A0A54">
        <w:rPr>
          <w:rFonts w:ascii="Times New Roman" w:hAnsi="Times New Roman"/>
          <w:szCs w:val="24"/>
          <w:lang w:eastAsia="bg-BG"/>
        </w:rPr>
        <w:t xml:space="preserve"> чл. 2, ал. 1 от Закона за администрацията и чл. 18 от Закона за държавния служител, както и от правилата за поведение, регламентирани в Кодекса за поведение на служителите в държавната администрация</w:t>
      </w:r>
      <w:r w:rsidR="00571686" w:rsidRPr="008A0A54">
        <w:rPr>
          <w:rFonts w:ascii="Times New Roman" w:hAnsi="Times New Roman"/>
          <w:szCs w:val="24"/>
          <w:lang w:eastAsia="bg-BG"/>
        </w:rPr>
        <w:t>.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</w:p>
    <w:p w14:paraId="031C961A" w14:textId="4E675F5D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Pr="008A0A54">
        <w:rPr>
          <w:rFonts w:ascii="Times New Roman" w:hAnsi="Times New Roman"/>
          <w:b/>
          <w:szCs w:val="24"/>
          <w:lang w:eastAsia="bg-BG"/>
        </w:rPr>
        <w:t xml:space="preserve">3. </w:t>
      </w:r>
      <w:r w:rsidRPr="008A0A54">
        <w:rPr>
          <w:rFonts w:ascii="Times New Roman" w:hAnsi="Times New Roman"/>
          <w:szCs w:val="24"/>
          <w:lang w:eastAsia="bg-BG"/>
        </w:rPr>
        <w:t>Главния</w:t>
      </w:r>
      <w:r w:rsidR="00FE5EEC">
        <w:rPr>
          <w:rFonts w:ascii="Times New Roman" w:hAnsi="Times New Roman"/>
          <w:szCs w:val="24"/>
          <w:lang w:eastAsia="bg-BG"/>
        </w:rPr>
        <w:t>т</w:t>
      </w:r>
      <w:r w:rsidRPr="008A0A54">
        <w:rPr>
          <w:rFonts w:ascii="Times New Roman" w:hAnsi="Times New Roman"/>
          <w:szCs w:val="24"/>
          <w:lang w:eastAsia="bg-BG"/>
        </w:rPr>
        <w:t xml:space="preserve"> инспекторат</w:t>
      </w:r>
      <w:r w:rsidR="00ED7E54">
        <w:rPr>
          <w:rFonts w:ascii="Times New Roman" w:hAnsi="Times New Roman"/>
          <w:szCs w:val="24"/>
          <w:lang w:eastAsia="bg-BG"/>
        </w:rPr>
        <w:t>:</w:t>
      </w:r>
    </w:p>
    <w:p w14:paraId="7AB717BE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1. координира и подпомага дейността на инспекторатите по Закона за администрацията;</w:t>
      </w:r>
    </w:p>
    <w:p w14:paraId="5D16CBFC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2. дава оценка относно дейността на инспекторатите по ред, определен с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органи;</w:t>
      </w:r>
    </w:p>
    <w:p w14:paraId="4E9C6BF8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3. координира и подпомага изпълнението на държавната антикорупционна политика;</w:t>
      </w:r>
    </w:p>
    <w:p w14:paraId="61E6F8BC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4. осъществява контрол и извършва проверки по </w:t>
      </w:r>
      <w:hyperlink r:id="rId10" w:history="1">
        <w:r w:rsidRPr="008A0A54">
          <w:rPr>
            <w:rFonts w:ascii="Times New Roman" w:hAnsi="Times New Roman"/>
            <w:szCs w:val="24"/>
            <w:lang w:eastAsia="bg-BG"/>
          </w:rPr>
          <w:t>Закона з</w:t>
        </w:r>
        <w:r w:rsidR="00E66E3B" w:rsidRPr="008A0A54">
          <w:rPr>
            <w:rFonts w:ascii="Times New Roman" w:hAnsi="Times New Roman"/>
            <w:szCs w:val="24"/>
            <w:lang w:eastAsia="bg-BG"/>
          </w:rPr>
          <w:t>а противодействие на корупцията</w:t>
        </w:r>
      </w:hyperlink>
      <w:r w:rsidRPr="008A0A54">
        <w:rPr>
          <w:rFonts w:ascii="Times New Roman" w:hAnsi="Times New Roman"/>
          <w:szCs w:val="24"/>
          <w:lang w:eastAsia="bg-BG"/>
        </w:rPr>
        <w:t>, както и за други нарушения на служебните задължения;</w:t>
      </w:r>
    </w:p>
    <w:p w14:paraId="74E136DC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lastRenderedPageBreak/>
        <w:t>5. разглежда постъпили сигнали за корупция на органи на изпълнителната власт</w:t>
      </w:r>
      <w:r w:rsidR="00F705D5" w:rsidRPr="008A0A54">
        <w:rPr>
          <w:rFonts w:ascii="Times New Roman" w:hAnsi="Times New Roman"/>
          <w:szCs w:val="24"/>
          <w:lang w:eastAsia="bg-BG"/>
        </w:rPr>
        <w:t>,</w:t>
      </w:r>
      <w:r w:rsidRPr="008A0A54">
        <w:rPr>
          <w:rFonts w:ascii="Times New Roman" w:hAnsi="Times New Roman"/>
          <w:szCs w:val="24"/>
          <w:lang w:eastAsia="bg-BG"/>
        </w:rPr>
        <w:t xml:space="preserve"> държавни с</w:t>
      </w:r>
      <w:r w:rsidR="00F705D5" w:rsidRPr="008A0A54">
        <w:rPr>
          <w:rFonts w:ascii="Times New Roman" w:hAnsi="Times New Roman"/>
          <w:szCs w:val="24"/>
          <w:lang w:eastAsia="bg-BG"/>
        </w:rPr>
        <w:t xml:space="preserve">лужители на ръководна длъжност и срещу служители от администрацията на Министерския съвет, </w:t>
      </w:r>
      <w:r w:rsidRPr="008A0A54">
        <w:rPr>
          <w:rFonts w:ascii="Times New Roman" w:hAnsi="Times New Roman"/>
          <w:szCs w:val="24"/>
          <w:lang w:eastAsia="bg-BG"/>
        </w:rPr>
        <w:t>извършва проверки и информира министър-председателя за резултатите;</w:t>
      </w:r>
    </w:p>
    <w:p w14:paraId="43938FDE" w14:textId="77777777" w:rsidR="008143A6" w:rsidRPr="00ED7E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6. </w:t>
      </w:r>
      <w:r w:rsidR="008143A6" w:rsidRPr="008A0A54">
        <w:rPr>
          <w:rFonts w:ascii="Times New Roman" w:hAnsi="Times New Roman"/>
          <w:szCs w:val="24"/>
          <w:lang w:eastAsia="bg-BG"/>
        </w:rPr>
        <w:t xml:space="preserve">изпълнява функциите по </w:t>
      </w:r>
      <w:hyperlink r:id="rId11" w:history="1">
        <w:r w:rsidR="008143A6" w:rsidRPr="008A0A54">
          <w:rPr>
            <w:rFonts w:ascii="Times New Roman" w:hAnsi="Times New Roman"/>
            <w:szCs w:val="24"/>
            <w:lang w:eastAsia="bg-BG"/>
          </w:rPr>
          <w:t>чл. 46, ал. 4</w:t>
        </w:r>
      </w:hyperlink>
      <w:r w:rsidR="008143A6" w:rsidRPr="008A0A54">
        <w:rPr>
          <w:rFonts w:ascii="Times New Roman" w:hAnsi="Times New Roman"/>
          <w:szCs w:val="24"/>
          <w:lang w:eastAsia="bg-BG"/>
        </w:rPr>
        <w:t xml:space="preserve"> от Закона за администрацията по отношение на администрацията на Министерския съвет и на административните структури, чиито ръководители са второстепенни разпоредители с бюджет по бюджета на </w:t>
      </w:r>
      <w:r w:rsidR="008143A6" w:rsidRPr="00ED7E54">
        <w:rPr>
          <w:rFonts w:ascii="Times New Roman" w:hAnsi="Times New Roman"/>
          <w:szCs w:val="24"/>
          <w:lang w:eastAsia="bg-BG"/>
        </w:rPr>
        <w:t>Министерския съвет;</w:t>
      </w:r>
    </w:p>
    <w:p w14:paraId="1FB68D47" w14:textId="77777777" w:rsidR="00232D60" w:rsidRPr="00ED7E54" w:rsidRDefault="00232D60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val="en-US" w:eastAsia="bg-BG"/>
        </w:rPr>
      </w:pPr>
      <w:r w:rsidRPr="00ED7E54">
        <w:rPr>
          <w:rFonts w:ascii="Times New Roman" w:hAnsi="Times New Roman"/>
          <w:szCs w:val="24"/>
          <w:lang w:eastAsia="bg-BG"/>
        </w:rPr>
        <w:t>7. извършва проверки на сигнали срещу министри, областни управители, председатели на държавни агенции, председатели на държавни комисии към Министерския съвет, ръководители на административни структури по чл. 19, ал. 4, т. 4 от Закона за администрацията, създадени към Министерския съвет, за нарушения по чл. 302, 303 и 305 от Административнопроцесуалния кодекс</w:t>
      </w:r>
      <w:r w:rsidR="00274457" w:rsidRPr="00ED7E54">
        <w:rPr>
          <w:rFonts w:ascii="Times New Roman" w:hAnsi="Times New Roman"/>
          <w:szCs w:val="24"/>
          <w:lang w:val="en-US" w:eastAsia="bg-BG"/>
        </w:rPr>
        <w:t>;</w:t>
      </w:r>
    </w:p>
    <w:p w14:paraId="48767DE9" w14:textId="6A70D433" w:rsidR="00AB77EC" w:rsidRPr="00ED7E54" w:rsidRDefault="00ED3E7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ED7E54">
        <w:rPr>
          <w:rFonts w:ascii="Times New Roman" w:hAnsi="Times New Roman"/>
          <w:szCs w:val="24"/>
          <w:lang w:eastAsia="bg-BG"/>
        </w:rPr>
        <w:t>8</w:t>
      </w:r>
      <w:r w:rsidR="004E0BB8" w:rsidRPr="00ED7E54">
        <w:rPr>
          <w:rFonts w:ascii="Times New Roman" w:hAnsi="Times New Roman"/>
          <w:szCs w:val="24"/>
          <w:lang w:eastAsia="bg-BG"/>
        </w:rPr>
        <w:t xml:space="preserve">. </w:t>
      </w:r>
      <w:r w:rsidR="00AB77EC" w:rsidRPr="00ED7E54">
        <w:rPr>
          <w:rFonts w:ascii="Times New Roman" w:hAnsi="Times New Roman"/>
          <w:szCs w:val="24"/>
          <w:lang w:eastAsia="bg-BG"/>
        </w:rPr>
        <w:t>изпълнява функциите на секретариат на Националния съвет по антикорупционни политики, като осъществява неговото административно и организационно-техническо обслужване и подпомага експертно неговата дейност;</w:t>
      </w:r>
    </w:p>
    <w:p w14:paraId="41CF7299" w14:textId="6CBAACCE" w:rsidR="008143A6" w:rsidRPr="00ED7E54" w:rsidRDefault="008143A6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ED7E54">
        <w:rPr>
          <w:rFonts w:ascii="Times New Roman" w:hAnsi="Times New Roman"/>
          <w:szCs w:val="24"/>
          <w:lang w:eastAsia="bg-BG"/>
        </w:rPr>
        <w:t>9</w:t>
      </w:r>
      <w:r w:rsidR="004E0BB8" w:rsidRPr="00ED7E54">
        <w:rPr>
          <w:rFonts w:ascii="Times New Roman" w:hAnsi="Times New Roman"/>
          <w:szCs w:val="24"/>
          <w:lang w:eastAsia="bg-BG"/>
        </w:rPr>
        <w:t xml:space="preserve">. </w:t>
      </w:r>
      <w:r w:rsidRPr="00ED7E54">
        <w:rPr>
          <w:rFonts w:ascii="Times New Roman" w:hAnsi="Times New Roman"/>
          <w:szCs w:val="24"/>
          <w:lang w:eastAsia="bg-BG"/>
        </w:rPr>
        <w:t>може да прилага принудителни административни мерки по чл. 335, ал. 1 от Закона за отбраната и въоръжените сили на Република България, за предотвратяване и преустановяване на нарушения на същия закон;</w:t>
      </w:r>
    </w:p>
    <w:p w14:paraId="2BD29BA1" w14:textId="7ED97511" w:rsidR="007829EE" w:rsidRPr="00ED7E54" w:rsidRDefault="00ED3E7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ED7E54">
        <w:rPr>
          <w:rFonts w:ascii="Times New Roman" w:hAnsi="Times New Roman"/>
          <w:szCs w:val="24"/>
          <w:lang w:eastAsia="bg-BG"/>
        </w:rPr>
        <w:t>1</w:t>
      </w:r>
      <w:r w:rsidR="008143A6" w:rsidRPr="00ED7E54">
        <w:rPr>
          <w:rFonts w:ascii="Times New Roman" w:hAnsi="Times New Roman"/>
          <w:szCs w:val="24"/>
          <w:lang w:eastAsia="bg-BG"/>
        </w:rPr>
        <w:t xml:space="preserve">0. </w:t>
      </w:r>
      <w:r w:rsidR="008143A6" w:rsidRPr="00ED7E54">
        <w:rPr>
          <w:rFonts w:ascii="Times New Roman" w:hAnsi="Times New Roman"/>
          <w:color w:val="000000"/>
          <w:szCs w:val="24"/>
          <w:lang w:eastAsia="bg-BG"/>
        </w:rPr>
        <w:t xml:space="preserve">осъществява контрол за спазване на сроковете </w:t>
      </w:r>
      <w:r w:rsidR="008143A6" w:rsidRPr="00ED7E54">
        <w:rPr>
          <w:rFonts w:ascii="Times New Roman" w:hAnsi="Times New Roman"/>
          <w:szCs w:val="24"/>
          <w:lang w:eastAsia="bg-BG"/>
        </w:rPr>
        <w:t>по Закона за управление на средствата от Европейските фондове при споделено управление о</w:t>
      </w:r>
      <w:r w:rsidR="008143A6" w:rsidRPr="00ED7E54">
        <w:rPr>
          <w:rFonts w:ascii="Times New Roman" w:hAnsi="Times New Roman"/>
          <w:color w:val="000000"/>
          <w:szCs w:val="24"/>
          <w:lang w:eastAsia="bg-BG"/>
        </w:rPr>
        <w:t>т длъжностни лица от администрацията на Министерския съвет чрез извършване на проверки по сигнали или по разпореждане на министър-председателя</w:t>
      </w:r>
      <w:r w:rsidR="008143A6" w:rsidRPr="00ED7E54">
        <w:rPr>
          <w:rFonts w:ascii="Times New Roman" w:hAnsi="Times New Roman"/>
          <w:szCs w:val="24"/>
          <w:lang w:eastAsia="bg-BG"/>
        </w:rPr>
        <w:t>;</w:t>
      </w:r>
    </w:p>
    <w:p w14:paraId="5E0A3345" w14:textId="60F2F9DD" w:rsidR="00232D60" w:rsidRPr="00ED7E54" w:rsidRDefault="00ED3E78" w:rsidP="00637881">
      <w:pPr>
        <w:spacing w:line="360" w:lineRule="auto"/>
        <w:ind w:firstLine="851"/>
        <w:jc w:val="both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 w:rsidRPr="00ED7E54">
        <w:rPr>
          <w:rFonts w:ascii="Times New Roman" w:hAnsi="Times New Roman"/>
          <w:color w:val="000000"/>
          <w:szCs w:val="24"/>
          <w:lang w:eastAsia="bg-BG"/>
        </w:rPr>
        <w:t>1</w:t>
      </w:r>
      <w:r w:rsidR="008143A6" w:rsidRPr="00ED7E54">
        <w:rPr>
          <w:rFonts w:ascii="Times New Roman" w:hAnsi="Times New Roman"/>
          <w:color w:val="000000"/>
          <w:szCs w:val="24"/>
          <w:lang w:eastAsia="bg-BG"/>
        </w:rPr>
        <w:t>1</w:t>
      </w:r>
      <w:r w:rsidR="00232D60" w:rsidRPr="00ED7E54">
        <w:rPr>
          <w:rFonts w:ascii="Times New Roman" w:hAnsi="Times New Roman"/>
          <w:color w:val="000000"/>
          <w:szCs w:val="24"/>
          <w:lang w:eastAsia="bg-BG"/>
        </w:rPr>
        <w:t>.</w:t>
      </w:r>
      <w:r w:rsidR="008143A6" w:rsidRPr="00ED7E54">
        <w:rPr>
          <w:rFonts w:ascii="Times New Roman" w:hAnsi="Times New Roman"/>
          <w:szCs w:val="24"/>
          <w:lang w:eastAsia="bg-BG"/>
        </w:rPr>
        <w:t xml:space="preserve"> съставя актове за установяване на административни нарушения по чл. 307 от Административнопроцесуалния кодекс, чл. 120, ал. 2 и </w:t>
      </w:r>
      <w:r w:rsidR="008143A6" w:rsidRPr="00ED7E54">
        <w:rPr>
          <w:rFonts w:ascii="Times New Roman" w:hAnsi="Times New Roman"/>
          <w:w w:val="105"/>
          <w:szCs w:val="24"/>
          <w:lang w:eastAsia="bg-BG"/>
        </w:rPr>
        <w:t xml:space="preserve">§ 2, ал. 10 от </w:t>
      </w:r>
      <w:r w:rsidR="00C9465F">
        <w:rPr>
          <w:rFonts w:ascii="Times New Roman" w:hAnsi="Times New Roman"/>
          <w:szCs w:val="24"/>
          <w:lang w:eastAsia="bg-BG"/>
        </w:rPr>
        <w:t>д</w:t>
      </w:r>
      <w:r w:rsidR="008143A6" w:rsidRPr="00ED7E54">
        <w:rPr>
          <w:rFonts w:ascii="Times New Roman" w:hAnsi="Times New Roman"/>
          <w:szCs w:val="24"/>
          <w:lang w:eastAsia="bg-BG"/>
        </w:rPr>
        <w:t>опълнителните разпоредби на Закона за противодействие на корупцията и чл. 78, ал. 2 от Закона за управление на средствата от Европейските фондове при споделено управление</w:t>
      </w:r>
      <w:r w:rsidR="00232D60" w:rsidRPr="00ED7E54">
        <w:rPr>
          <w:rFonts w:ascii="Times New Roman" w:hAnsi="Times New Roman"/>
          <w:color w:val="000000"/>
          <w:szCs w:val="24"/>
          <w:lang w:eastAsia="bg-BG"/>
        </w:rPr>
        <w:t>;</w:t>
      </w:r>
    </w:p>
    <w:p w14:paraId="2859FD73" w14:textId="21C140BB" w:rsidR="00550C4C" w:rsidRDefault="00ED3E7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ED7E54">
        <w:rPr>
          <w:rFonts w:ascii="Times New Roman" w:hAnsi="Times New Roman"/>
          <w:szCs w:val="24"/>
          <w:lang w:eastAsia="bg-BG"/>
        </w:rPr>
        <w:t>1</w:t>
      </w:r>
      <w:r w:rsidR="008143A6" w:rsidRPr="00ED7E54">
        <w:rPr>
          <w:rFonts w:ascii="Times New Roman" w:hAnsi="Times New Roman"/>
          <w:szCs w:val="24"/>
          <w:lang w:eastAsia="bg-BG"/>
        </w:rPr>
        <w:t>2</w:t>
      </w:r>
      <w:r w:rsidR="00A24BBF" w:rsidRPr="00ED7E54">
        <w:rPr>
          <w:rFonts w:ascii="Times New Roman" w:hAnsi="Times New Roman"/>
          <w:szCs w:val="24"/>
          <w:lang w:eastAsia="bg-BG"/>
        </w:rPr>
        <w:t xml:space="preserve">. </w:t>
      </w:r>
      <w:r w:rsidR="004E0BB8" w:rsidRPr="00ED7E54">
        <w:rPr>
          <w:rFonts w:ascii="Times New Roman" w:hAnsi="Times New Roman"/>
          <w:szCs w:val="24"/>
          <w:lang w:eastAsia="bg-BG"/>
        </w:rPr>
        <w:t>осъществява и други дейности, свързани с административния контрол, произтичащи от нормативни актове или възложени от министър-председателя</w:t>
      </w:r>
      <w:r w:rsidR="004E0BB8" w:rsidRPr="008A0A54">
        <w:rPr>
          <w:rFonts w:ascii="Times New Roman" w:hAnsi="Times New Roman"/>
          <w:szCs w:val="24"/>
          <w:lang w:eastAsia="bg-BG"/>
        </w:rPr>
        <w:t>.</w:t>
      </w:r>
    </w:p>
    <w:p w14:paraId="513E4E61" w14:textId="77777777" w:rsidR="00F9208F" w:rsidRPr="00F9208F" w:rsidRDefault="00F9208F" w:rsidP="00937A23">
      <w:pPr>
        <w:spacing w:line="360" w:lineRule="auto"/>
        <w:jc w:val="both"/>
        <w:rPr>
          <w:rFonts w:ascii="Times New Roman" w:hAnsi="Times New Roman"/>
          <w:szCs w:val="24"/>
          <w:lang w:eastAsia="bg-BG"/>
        </w:rPr>
      </w:pPr>
    </w:p>
    <w:p w14:paraId="399C4924" w14:textId="451DEEAB" w:rsidR="004E0BB8" w:rsidRPr="008A0A54" w:rsidRDefault="004E0BB8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Раздел II</w:t>
      </w:r>
    </w:p>
    <w:p w14:paraId="3BAECFE8" w14:textId="77777777" w:rsidR="004E0BB8" w:rsidRPr="008A0A54" w:rsidRDefault="004E0BB8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Права и задължения на служителите</w:t>
      </w:r>
    </w:p>
    <w:p w14:paraId="3C6ACB5A" w14:textId="77777777" w:rsidR="004E0BB8" w:rsidRPr="008A0A54" w:rsidRDefault="004E0BB8" w:rsidP="00937A2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</w:p>
    <w:p w14:paraId="68080DE4" w14:textId="00254EA8" w:rsidR="004E0BB8" w:rsidRPr="008A0A54" w:rsidRDefault="004E0BB8" w:rsidP="0063788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A0A54">
        <w:rPr>
          <w:rFonts w:ascii="Times New Roman" w:hAnsi="Times New Roman"/>
          <w:b/>
          <w:bCs/>
          <w:szCs w:val="24"/>
        </w:rPr>
        <w:t>Чл. 4</w:t>
      </w:r>
      <w:r w:rsidRPr="008A0A54">
        <w:rPr>
          <w:rFonts w:ascii="Times New Roman" w:hAnsi="Times New Roman"/>
          <w:b/>
          <w:szCs w:val="24"/>
        </w:rPr>
        <w:t>.</w:t>
      </w:r>
      <w:r w:rsidRPr="008A0A54">
        <w:rPr>
          <w:rFonts w:ascii="Times New Roman" w:hAnsi="Times New Roman"/>
          <w:szCs w:val="24"/>
        </w:rPr>
        <w:t xml:space="preserve"> </w:t>
      </w:r>
      <w:r w:rsidRPr="008A0A54">
        <w:rPr>
          <w:rFonts w:ascii="Times New Roman" w:hAnsi="Times New Roman"/>
          <w:b/>
          <w:bCs/>
          <w:szCs w:val="24"/>
        </w:rPr>
        <w:t xml:space="preserve">(1) </w:t>
      </w:r>
      <w:r w:rsidRPr="008A0A54">
        <w:rPr>
          <w:rFonts w:ascii="Times New Roman" w:hAnsi="Times New Roman"/>
          <w:szCs w:val="24"/>
        </w:rPr>
        <w:t>Главният инспекторат се ръководи от ръководител, пряко подчинен на</w:t>
      </w:r>
      <w:r w:rsidRPr="008A0A54">
        <w:rPr>
          <w:rFonts w:ascii="Times New Roman" w:hAnsi="Times New Roman"/>
          <w:b/>
          <w:szCs w:val="24"/>
        </w:rPr>
        <w:t xml:space="preserve"> </w:t>
      </w:r>
      <w:r w:rsidRPr="008A0A54">
        <w:rPr>
          <w:rFonts w:ascii="Times New Roman" w:hAnsi="Times New Roman"/>
          <w:szCs w:val="24"/>
        </w:rPr>
        <w:t>министър-председателя.</w:t>
      </w:r>
    </w:p>
    <w:p w14:paraId="1809C7A3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9259C8">
        <w:rPr>
          <w:rFonts w:ascii="Times New Roman" w:hAnsi="Times New Roman"/>
          <w:b/>
          <w:szCs w:val="24"/>
          <w:lang w:eastAsia="bg-BG"/>
        </w:rPr>
        <w:lastRenderedPageBreak/>
        <w:t>(2)</w:t>
      </w:r>
      <w:r w:rsidRPr="009259C8">
        <w:rPr>
          <w:rFonts w:ascii="Times New Roman" w:hAnsi="Times New Roman"/>
          <w:szCs w:val="24"/>
          <w:lang w:eastAsia="bg-BG"/>
        </w:rPr>
        <w:t xml:space="preserve"> Дейността на Главния инспекторат се осъществява от инспектори</w:t>
      </w:r>
      <w:r w:rsidR="00917D39" w:rsidRPr="009259C8">
        <w:rPr>
          <w:rFonts w:ascii="Times New Roman" w:hAnsi="Times New Roman"/>
          <w:szCs w:val="24"/>
          <w:lang w:val="en-US" w:eastAsia="bg-BG"/>
        </w:rPr>
        <w:t xml:space="preserve"> </w:t>
      </w:r>
      <w:r w:rsidR="00917D39" w:rsidRPr="009259C8">
        <w:rPr>
          <w:rFonts w:ascii="Times New Roman" w:hAnsi="Times New Roman"/>
          <w:szCs w:val="24"/>
          <w:lang w:eastAsia="bg-BG"/>
        </w:rPr>
        <w:t>и от служители</w:t>
      </w:r>
      <w:r w:rsidR="001A5673" w:rsidRPr="009259C8">
        <w:rPr>
          <w:rFonts w:ascii="Times New Roman" w:hAnsi="Times New Roman"/>
          <w:szCs w:val="24"/>
          <w:lang w:eastAsia="bg-BG"/>
        </w:rPr>
        <w:t>, заемащи</w:t>
      </w:r>
      <w:r w:rsidR="00917D39" w:rsidRPr="009259C8">
        <w:rPr>
          <w:rFonts w:ascii="Times New Roman" w:hAnsi="Times New Roman"/>
          <w:szCs w:val="24"/>
          <w:lang w:eastAsia="bg-BG"/>
        </w:rPr>
        <w:t xml:space="preserve"> експертна длъжност</w:t>
      </w:r>
      <w:r w:rsidRPr="009259C8">
        <w:rPr>
          <w:rFonts w:ascii="Times New Roman" w:hAnsi="Times New Roman"/>
          <w:szCs w:val="24"/>
          <w:lang w:eastAsia="bg-BG"/>
        </w:rPr>
        <w:t>.</w:t>
      </w:r>
    </w:p>
    <w:p w14:paraId="0AABBA99" w14:textId="6BF7F3E4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 xml:space="preserve">(3) </w:t>
      </w:r>
      <w:r w:rsidRPr="008A0A54">
        <w:rPr>
          <w:rFonts w:ascii="Times New Roman" w:hAnsi="Times New Roman"/>
          <w:szCs w:val="24"/>
          <w:lang w:eastAsia="bg-BG"/>
        </w:rPr>
        <w:t>Ръководителят на Главния инспекторат има правомощия на инспектор.</w:t>
      </w:r>
    </w:p>
    <w:p w14:paraId="792232E8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Чл. 5</w:t>
      </w:r>
      <w:r w:rsidRPr="008A0A54">
        <w:rPr>
          <w:rFonts w:ascii="Times New Roman" w:hAnsi="Times New Roman"/>
          <w:b/>
          <w:szCs w:val="24"/>
          <w:lang w:eastAsia="bg-BG"/>
        </w:rPr>
        <w:t>.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(1) </w:t>
      </w:r>
      <w:r w:rsidRPr="008A0A54">
        <w:rPr>
          <w:rFonts w:ascii="Times New Roman" w:hAnsi="Times New Roman"/>
          <w:szCs w:val="24"/>
          <w:lang w:eastAsia="bg-BG"/>
        </w:rPr>
        <w:t>Ръководителят на Главния инспекторат:</w:t>
      </w:r>
    </w:p>
    <w:p w14:paraId="3007D862" w14:textId="77777777" w:rsidR="004E0BB8" w:rsidRPr="008A0A54" w:rsidRDefault="002048FA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1. </w:t>
      </w:r>
      <w:r w:rsidR="004E0BB8" w:rsidRPr="008A0A54">
        <w:rPr>
          <w:rFonts w:ascii="Times New Roman" w:hAnsi="Times New Roman"/>
          <w:szCs w:val="24"/>
          <w:lang w:eastAsia="bg-BG"/>
        </w:rPr>
        <w:t>планира, организира, ръководи и контролира работата на Главния инспекторат;</w:t>
      </w:r>
    </w:p>
    <w:p w14:paraId="3804E2DF" w14:textId="50AFB7B1" w:rsidR="004E0BB8" w:rsidRPr="008A0A54" w:rsidRDefault="002048FA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2. 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предлага </w:t>
      </w:r>
      <w:r w:rsidR="00364FED">
        <w:rPr>
          <w:rFonts w:ascii="Times New Roman" w:hAnsi="Times New Roman"/>
          <w:szCs w:val="24"/>
          <w:lang w:eastAsia="bg-BG"/>
        </w:rPr>
        <w:t xml:space="preserve">за утвърждаване </w:t>
      </w:r>
      <w:r w:rsidR="004E0BB8" w:rsidRPr="008A0A54">
        <w:rPr>
          <w:rFonts w:ascii="Times New Roman" w:hAnsi="Times New Roman"/>
          <w:szCs w:val="24"/>
          <w:lang w:eastAsia="bg-BG"/>
        </w:rPr>
        <w:t>на министър-председателя стратегически и годишен план за дейността на Главния инспекторат;</w:t>
      </w:r>
    </w:p>
    <w:p w14:paraId="2E80527D" w14:textId="77777777" w:rsidR="004E0BB8" w:rsidRPr="008A0A54" w:rsidRDefault="002048FA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3. </w:t>
      </w:r>
      <w:r w:rsidR="004E0BB8" w:rsidRPr="008A0A54">
        <w:rPr>
          <w:rFonts w:ascii="Times New Roman" w:hAnsi="Times New Roman"/>
          <w:szCs w:val="24"/>
          <w:lang w:eastAsia="bg-BG"/>
        </w:rPr>
        <w:t>разпределя задачите между служителите в Главния инспекторат;</w:t>
      </w:r>
    </w:p>
    <w:p w14:paraId="0BE95836" w14:textId="77777777" w:rsidR="004E0BB8" w:rsidRPr="008A0A54" w:rsidRDefault="001B5C1D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4. </w:t>
      </w:r>
      <w:r w:rsidR="004E0BB8" w:rsidRPr="008A0A54">
        <w:rPr>
          <w:rFonts w:ascii="Times New Roman" w:hAnsi="Times New Roman"/>
          <w:szCs w:val="24"/>
          <w:lang w:eastAsia="bg-BG"/>
        </w:rPr>
        <w:t>прави предложение до министър-председателя за извършване на проверки;</w:t>
      </w:r>
    </w:p>
    <w:p w14:paraId="11E9B815" w14:textId="69AC5762" w:rsidR="004E0BB8" w:rsidRPr="008A0A54" w:rsidRDefault="001B5C1D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5</w:t>
      </w:r>
      <w:r w:rsidR="002048FA" w:rsidRPr="008A0A54">
        <w:rPr>
          <w:rFonts w:ascii="Times New Roman" w:hAnsi="Times New Roman"/>
          <w:szCs w:val="24"/>
          <w:lang w:eastAsia="bg-BG"/>
        </w:rPr>
        <w:t>.</w:t>
      </w:r>
      <w:r w:rsidR="00422996" w:rsidRPr="008A0A54">
        <w:rPr>
          <w:rFonts w:ascii="Times New Roman" w:hAnsi="Times New Roman"/>
          <w:szCs w:val="24"/>
          <w:lang w:eastAsia="bg-BG"/>
        </w:rPr>
        <w:t xml:space="preserve"> </w:t>
      </w:r>
      <w:r w:rsidR="004E0BB8" w:rsidRPr="008A0A54">
        <w:rPr>
          <w:rFonts w:ascii="Times New Roman" w:hAnsi="Times New Roman"/>
          <w:szCs w:val="24"/>
          <w:lang w:eastAsia="bg-BG"/>
        </w:rPr>
        <w:t>докладва на министър-председателя за установените проблеми, рисковете</w:t>
      </w:r>
      <w:r w:rsidR="000623D9">
        <w:rPr>
          <w:rFonts w:ascii="Times New Roman" w:hAnsi="Times New Roman"/>
          <w:szCs w:val="24"/>
          <w:lang w:eastAsia="bg-BG"/>
        </w:rPr>
        <w:t>,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 свързани с тях</w:t>
      </w:r>
      <w:r w:rsidR="000623D9">
        <w:rPr>
          <w:rFonts w:ascii="Times New Roman" w:hAnsi="Times New Roman"/>
          <w:szCs w:val="24"/>
          <w:lang w:eastAsia="bg-BG"/>
        </w:rPr>
        <w:t>,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 и предлага мерки за предприемане на коригиращи действия;</w:t>
      </w:r>
    </w:p>
    <w:p w14:paraId="4E47B467" w14:textId="77777777" w:rsidR="004E0BB8" w:rsidRPr="008A0A54" w:rsidRDefault="001B5C1D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6</w:t>
      </w:r>
      <w:r w:rsidR="002048FA" w:rsidRPr="008A0A54">
        <w:rPr>
          <w:rFonts w:ascii="Times New Roman" w:hAnsi="Times New Roman"/>
          <w:szCs w:val="24"/>
          <w:lang w:eastAsia="bg-BG"/>
        </w:rPr>
        <w:t xml:space="preserve">. </w:t>
      </w:r>
      <w:r w:rsidR="004E0BB8" w:rsidRPr="008A0A54">
        <w:rPr>
          <w:rFonts w:ascii="Times New Roman" w:hAnsi="Times New Roman"/>
          <w:szCs w:val="24"/>
          <w:lang w:eastAsia="bg-BG"/>
        </w:rPr>
        <w:t>носи отговорност за изпълнението на задачите, поставени на Главния инспекторат;</w:t>
      </w:r>
    </w:p>
    <w:p w14:paraId="2FE0A4CB" w14:textId="77777777" w:rsidR="004E0BB8" w:rsidRPr="008A0A54" w:rsidRDefault="001B5C1D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7</w:t>
      </w:r>
      <w:r w:rsidR="002048FA" w:rsidRPr="008A0A54">
        <w:rPr>
          <w:rFonts w:ascii="Times New Roman" w:hAnsi="Times New Roman"/>
          <w:szCs w:val="24"/>
          <w:lang w:eastAsia="bg-BG"/>
        </w:rPr>
        <w:t xml:space="preserve">. </w:t>
      </w:r>
      <w:r w:rsidR="004E0BB8" w:rsidRPr="008A0A54">
        <w:rPr>
          <w:rFonts w:ascii="Times New Roman" w:hAnsi="Times New Roman"/>
          <w:szCs w:val="24"/>
          <w:lang w:eastAsia="bg-BG"/>
        </w:rPr>
        <w:t>оценява изпълнението на длъжността от служителите в Главния инспекторат;</w:t>
      </w:r>
    </w:p>
    <w:p w14:paraId="581EBD43" w14:textId="77777777" w:rsidR="004E0BB8" w:rsidRPr="008A0A54" w:rsidRDefault="001B5C1D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8</w:t>
      </w:r>
      <w:r w:rsidR="002048FA" w:rsidRPr="008A0A54">
        <w:rPr>
          <w:rFonts w:ascii="Times New Roman" w:hAnsi="Times New Roman"/>
          <w:szCs w:val="24"/>
          <w:lang w:eastAsia="bg-BG"/>
        </w:rPr>
        <w:t xml:space="preserve">. </w:t>
      </w:r>
      <w:r w:rsidR="004E0BB8" w:rsidRPr="008A0A54">
        <w:rPr>
          <w:rFonts w:ascii="Times New Roman" w:hAnsi="Times New Roman"/>
          <w:szCs w:val="24"/>
          <w:lang w:eastAsia="bg-BG"/>
        </w:rPr>
        <w:t>прави предложение до органа по назначаването/работодателя за образуване на дисциплинарно производство;</w:t>
      </w:r>
    </w:p>
    <w:p w14:paraId="2E4F920D" w14:textId="77777777" w:rsidR="004E0BB8" w:rsidRPr="008A0A54" w:rsidRDefault="001B5C1D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9</w:t>
      </w:r>
      <w:r w:rsidR="002048FA" w:rsidRPr="008A0A54">
        <w:rPr>
          <w:rFonts w:ascii="Times New Roman" w:hAnsi="Times New Roman"/>
          <w:szCs w:val="24"/>
          <w:lang w:eastAsia="bg-BG"/>
        </w:rPr>
        <w:t xml:space="preserve">. </w:t>
      </w:r>
      <w:r w:rsidR="004E0BB8" w:rsidRPr="008A0A54">
        <w:rPr>
          <w:rFonts w:ascii="Times New Roman" w:hAnsi="Times New Roman"/>
          <w:szCs w:val="24"/>
          <w:lang w:eastAsia="bg-BG"/>
        </w:rPr>
        <w:t>представя на министър-председателя ежегодно до 30 април обобщен доклад за извършените проверки, изготвен въз основа на докладите по чл. 46, ал. 9 от Закона за администрацията;</w:t>
      </w:r>
    </w:p>
    <w:p w14:paraId="3DA2C6FA" w14:textId="77777777" w:rsidR="004E0BB8" w:rsidRPr="008A0A54" w:rsidRDefault="001B5C1D" w:rsidP="0063788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10</w:t>
      </w:r>
      <w:r w:rsidR="002048FA" w:rsidRPr="008A0A54">
        <w:rPr>
          <w:rFonts w:ascii="Times New Roman" w:hAnsi="Times New Roman"/>
          <w:szCs w:val="24"/>
          <w:lang w:eastAsia="bg-BG"/>
        </w:rPr>
        <w:t xml:space="preserve">. </w:t>
      </w:r>
      <w:r w:rsidR="004E0BB8" w:rsidRPr="008A0A54">
        <w:rPr>
          <w:rFonts w:ascii="Times New Roman" w:hAnsi="Times New Roman"/>
          <w:szCs w:val="24"/>
          <w:lang w:eastAsia="bg-BG"/>
        </w:rPr>
        <w:t>представя ежегодно до 15 февруари отчет за дейността на Главния инспекторат пред министър-председателя.</w:t>
      </w:r>
    </w:p>
    <w:p w14:paraId="28B83EE3" w14:textId="457CE39F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(2) </w:t>
      </w:r>
      <w:r w:rsidRPr="008A0A54">
        <w:rPr>
          <w:rFonts w:ascii="Times New Roman" w:hAnsi="Times New Roman"/>
          <w:szCs w:val="24"/>
          <w:lang w:eastAsia="bg-BG"/>
        </w:rPr>
        <w:t xml:space="preserve">При отсъствие на ръководителя на Главния инспекторат, неговите правомощия се изпълняват от определен със заповед </w:t>
      </w:r>
      <w:r w:rsidR="00EA420B" w:rsidRPr="008A0A54">
        <w:rPr>
          <w:rFonts w:ascii="Times New Roman" w:hAnsi="Times New Roman"/>
          <w:szCs w:val="24"/>
          <w:lang w:eastAsia="bg-BG"/>
        </w:rPr>
        <w:t>инспектор</w:t>
      </w:r>
      <w:r w:rsidRPr="008A0A54">
        <w:rPr>
          <w:rFonts w:ascii="Times New Roman" w:hAnsi="Times New Roman"/>
          <w:szCs w:val="24"/>
          <w:lang w:eastAsia="bg-BG"/>
        </w:rPr>
        <w:t>.</w:t>
      </w:r>
    </w:p>
    <w:p w14:paraId="3F514AAE" w14:textId="77777777" w:rsidR="00AF27BB" w:rsidRPr="00364FED" w:rsidRDefault="00A5100C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364FED">
        <w:rPr>
          <w:rFonts w:ascii="Times New Roman" w:hAnsi="Times New Roman"/>
          <w:b/>
          <w:bCs/>
          <w:szCs w:val="24"/>
          <w:lang w:eastAsia="bg-BG"/>
        </w:rPr>
        <w:t>Чл. 6</w:t>
      </w:r>
      <w:r w:rsidR="004E0BB8" w:rsidRPr="00364FED">
        <w:rPr>
          <w:rFonts w:ascii="Times New Roman" w:hAnsi="Times New Roman"/>
          <w:b/>
          <w:bCs/>
          <w:szCs w:val="24"/>
          <w:lang w:eastAsia="bg-BG"/>
        </w:rPr>
        <w:t xml:space="preserve">. (1) </w:t>
      </w:r>
      <w:r w:rsidR="00AF27BB" w:rsidRPr="00364FED">
        <w:rPr>
          <w:rFonts w:ascii="Times New Roman" w:hAnsi="Times New Roman"/>
          <w:szCs w:val="24"/>
          <w:lang w:eastAsia="bg-BG"/>
        </w:rPr>
        <w:t>Инспекторите в Главния инспекторат:</w:t>
      </w:r>
    </w:p>
    <w:p w14:paraId="2CAAC23D" w14:textId="77777777" w:rsidR="00AF27BB" w:rsidRPr="00364FED" w:rsidRDefault="00AF27B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364FED">
        <w:rPr>
          <w:rFonts w:ascii="Times New Roman" w:hAnsi="Times New Roman"/>
          <w:szCs w:val="24"/>
          <w:lang w:eastAsia="bg-BG"/>
        </w:rPr>
        <w:t>1. осъществяват административен контрол върху дейността на администрацията на Министерския съвет и на административните структури, чиито ръководители са второстепенни разпоредители с бюджет по бюджета на Министерския съвет;</w:t>
      </w:r>
    </w:p>
    <w:p w14:paraId="2DEA6D83" w14:textId="77777777" w:rsidR="00AF27BB" w:rsidRPr="00364FED" w:rsidRDefault="00AF27B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364FED">
        <w:rPr>
          <w:rFonts w:ascii="Times New Roman" w:hAnsi="Times New Roman"/>
          <w:bCs/>
          <w:szCs w:val="24"/>
          <w:lang w:eastAsia="bg-BG"/>
        </w:rPr>
        <w:t>2. координират, подпомагат и оценяват дейността на инспекторатите по Закона за администрацията;</w:t>
      </w:r>
    </w:p>
    <w:p w14:paraId="1577FBC8" w14:textId="678C3CEE" w:rsidR="00AF27BB" w:rsidRPr="00364FED" w:rsidRDefault="00AF27B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364FED">
        <w:rPr>
          <w:rFonts w:ascii="Times New Roman" w:hAnsi="Times New Roman"/>
          <w:bCs/>
          <w:szCs w:val="24"/>
          <w:lang w:eastAsia="bg-BG"/>
        </w:rPr>
        <w:t xml:space="preserve">3. разглеждат постъпили сигнали и предложения, подадени по реда на </w:t>
      </w:r>
      <w:r w:rsidR="00C9465F">
        <w:rPr>
          <w:rFonts w:ascii="Times New Roman" w:hAnsi="Times New Roman"/>
          <w:bCs/>
          <w:szCs w:val="24"/>
          <w:lang w:eastAsia="bg-BG"/>
        </w:rPr>
        <w:t>г</w:t>
      </w:r>
      <w:r w:rsidRPr="00364FED">
        <w:rPr>
          <w:rFonts w:ascii="Times New Roman" w:hAnsi="Times New Roman"/>
          <w:bCs/>
          <w:szCs w:val="24"/>
          <w:lang w:eastAsia="bg-BG"/>
        </w:rPr>
        <w:t xml:space="preserve">лава осма от </w:t>
      </w:r>
      <w:r w:rsidRPr="00364FED">
        <w:rPr>
          <w:rFonts w:ascii="Times New Roman" w:hAnsi="Times New Roman"/>
          <w:szCs w:val="24"/>
          <w:lang w:eastAsia="bg-BG"/>
        </w:rPr>
        <w:t>Административнопроцесуалния кодекс;</w:t>
      </w:r>
    </w:p>
    <w:p w14:paraId="3702DC2F" w14:textId="782E6738" w:rsidR="00AF27BB" w:rsidRPr="00364FED" w:rsidRDefault="00AF27B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364FED">
        <w:rPr>
          <w:rFonts w:ascii="Times New Roman" w:hAnsi="Times New Roman"/>
          <w:szCs w:val="24"/>
          <w:lang w:eastAsia="bg-BG"/>
        </w:rPr>
        <w:t xml:space="preserve">4. осъществяват контрол по Административнопроцесуалния кодекс, Закона за администрацията, Закона за противодействие на корупцията, Закона за управление на </w:t>
      </w:r>
      <w:r w:rsidRPr="00364FED">
        <w:rPr>
          <w:rFonts w:ascii="Times New Roman" w:hAnsi="Times New Roman"/>
          <w:szCs w:val="24"/>
          <w:lang w:eastAsia="bg-BG"/>
        </w:rPr>
        <w:lastRenderedPageBreak/>
        <w:t>средствата от Европейските фон</w:t>
      </w:r>
      <w:r w:rsidR="00D248CA" w:rsidRPr="00364FED">
        <w:rPr>
          <w:rFonts w:ascii="Times New Roman" w:hAnsi="Times New Roman"/>
          <w:szCs w:val="24"/>
          <w:lang w:eastAsia="bg-BG"/>
        </w:rPr>
        <w:t>дове при споделено управление и Закона за отбраната и въоръжените сили на Република България</w:t>
      </w:r>
      <w:r w:rsidR="00364FED" w:rsidRPr="00364FED">
        <w:rPr>
          <w:rFonts w:ascii="Times New Roman" w:hAnsi="Times New Roman"/>
          <w:szCs w:val="24"/>
          <w:lang w:eastAsia="bg-BG"/>
        </w:rPr>
        <w:t xml:space="preserve"> и други нормативни актове</w:t>
      </w:r>
      <w:r w:rsidR="00C15074" w:rsidRPr="00364FED">
        <w:rPr>
          <w:rFonts w:ascii="Times New Roman" w:hAnsi="Times New Roman"/>
          <w:szCs w:val="24"/>
          <w:lang w:eastAsia="bg-BG"/>
        </w:rPr>
        <w:t>.</w:t>
      </w:r>
    </w:p>
    <w:p w14:paraId="03C5B738" w14:textId="77777777" w:rsidR="004E0BB8" w:rsidRPr="008A0A54" w:rsidRDefault="00AF27B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="00F1110D" w:rsidRPr="008A0A54">
        <w:rPr>
          <w:rFonts w:ascii="Times New Roman" w:hAnsi="Times New Roman"/>
          <w:szCs w:val="24"/>
          <w:lang w:eastAsia="bg-BG"/>
        </w:rPr>
        <w:t>При и по повод осъществяване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 на функциите си </w:t>
      </w:r>
      <w:r w:rsidR="00F1110D" w:rsidRPr="008A0A54">
        <w:rPr>
          <w:rFonts w:ascii="Times New Roman" w:hAnsi="Times New Roman"/>
          <w:szCs w:val="24"/>
          <w:lang w:eastAsia="bg-BG"/>
        </w:rPr>
        <w:t xml:space="preserve">инспекторите </w:t>
      </w:r>
      <w:r w:rsidR="004E0BB8" w:rsidRPr="008A0A54">
        <w:rPr>
          <w:rFonts w:ascii="Times New Roman" w:hAnsi="Times New Roman"/>
          <w:szCs w:val="24"/>
          <w:lang w:eastAsia="bg-BG"/>
        </w:rPr>
        <w:t>имат право:</w:t>
      </w:r>
    </w:p>
    <w:p w14:paraId="53127F0A" w14:textId="77777777" w:rsidR="004E0BB8" w:rsidRPr="008A0A54" w:rsidRDefault="003C3755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1. </w:t>
      </w:r>
      <w:r w:rsidR="004E0BB8" w:rsidRPr="008A0A54">
        <w:rPr>
          <w:rFonts w:ascii="Times New Roman" w:hAnsi="Times New Roman"/>
          <w:szCs w:val="24"/>
          <w:lang w:eastAsia="bg-BG"/>
        </w:rPr>
        <w:t>на свободен достъп до всички помещения, документи и цялата информация, необходима за изпълнение на техните задължения;</w:t>
      </w:r>
    </w:p>
    <w:p w14:paraId="07A0761B" w14:textId="77777777" w:rsidR="004E0BB8" w:rsidRPr="008A0A54" w:rsidRDefault="003C3755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2. </w:t>
      </w:r>
      <w:r w:rsidR="004E0BB8" w:rsidRPr="008A0A54">
        <w:rPr>
          <w:rFonts w:ascii="Times New Roman" w:hAnsi="Times New Roman"/>
          <w:szCs w:val="24"/>
          <w:lang w:eastAsia="bg-BG"/>
        </w:rPr>
        <w:t>да проверяват всички документи и носители на информация, вкл</w:t>
      </w:r>
      <w:r w:rsidR="00C15074" w:rsidRPr="008A0A54">
        <w:rPr>
          <w:rFonts w:ascii="Times New Roman" w:hAnsi="Times New Roman"/>
          <w:szCs w:val="24"/>
          <w:lang w:eastAsia="bg-BG"/>
        </w:rPr>
        <w:t>ючително и електронни системи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 за управление и контрол и други, които имат значение за осъществяване на функциите им;</w:t>
      </w:r>
    </w:p>
    <w:p w14:paraId="31DFAA9F" w14:textId="77777777" w:rsidR="004E0BB8" w:rsidRPr="008A0A54" w:rsidRDefault="003C3755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3. </w:t>
      </w:r>
      <w:r w:rsidR="004E0BB8" w:rsidRPr="008A0A54">
        <w:rPr>
          <w:rFonts w:ascii="Times New Roman" w:hAnsi="Times New Roman"/>
          <w:szCs w:val="24"/>
          <w:lang w:eastAsia="bg-BG"/>
        </w:rPr>
        <w:t>да изискват документи, данни, сведения, справки и други носители на информация от проверяваните лица от други структурни звена, които са необходими за извършване на проверките;</w:t>
      </w:r>
    </w:p>
    <w:p w14:paraId="6CA1742B" w14:textId="77777777" w:rsidR="004E0BB8" w:rsidRPr="008A0A54" w:rsidRDefault="003C3755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Cs/>
          <w:szCs w:val="24"/>
          <w:lang w:eastAsia="bg-BG"/>
        </w:rPr>
        <w:t xml:space="preserve">4. </w:t>
      </w:r>
      <w:r w:rsidR="004E0BB8" w:rsidRPr="008A0A54">
        <w:rPr>
          <w:rFonts w:ascii="Times New Roman" w:hAnsi="Times New Roman"/>
          <w:bCs/>
          <w:szCs w:val="24"/>
          <w:lang w:eastAsia="bg-BG"/>
        </w:rPr>
        <w:t>да изискват информация от държавните и местните органи, органите на съдебната власт и други институции.</w:t>
      </w:r>
    </w:p>
    <w:p w14:paraId="08F290BB" w14:textId="77777777" w:rsidR="004E0BB8" w:rsidRPr="008A0A54" w:rsidRDefault="00AF27B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(3</w:t>
      </w:r>
      <w:r w:rsidR="004E0BB8" w:rsidRPr="008A0A54">
        <w:rPr>
          <w:rFonts w:ascii="Times New Roman" w:hAnsi="Times New Roman"/>
          <w:b/>
          <w:bCs/>
          <w:szCs w:val="24"/>
          <w:lang w:eastAsia="bg-BG"/>
        </w:rPr>
        <w:t>)</w:t>
      </w:r>
      <w:r w:rsidR="003C3755" w:rsidRPr="008A0A54">
        <w:rPr>
          <w:rFonts w:ascii="Times New Roman" w:hAnsi="Times New Roman"/>
          <w:b/>
          <w:bCs/>
          <w:szCs w:val="24"/>
          <w:lang w:eastAsia="bg-BG"/>
        </w:rPr>
        <w:t xml:space="preserve"> </w:t>
      </w:r>
      <w:r w:rsidR="004E0BB8" w:rsidRPr="008A0A54">
        <w:rPr>
          <w:rFonts w:ascii="Times New Roman" w:hAnsi="Times New Roman"/>
          <w:szCs w:val="24"/>
          <w:lang w:eastAsia="bg-BG"/>
        </w:rPr>
        <w:t>Инспекторите при и по повод осъществяването на техните функции са длъжни:</w:t>
      </w:r>
    </w:p>
    <w:p w14:paraId="5CA71A31" w14:textId="77777777" w:rsidR="004E0BB8" w:rsidRPr="008A0A54" w:rsidRDefault="00ED3E78" w:rsidP="00637881">
      <w:pPr>
        <w:tabs>
          <w:tab w:val="left" w:pos="851"/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1. </w:t>
      </w:r>
      <w:r w:rsidR="004E0BB8" w:rsidRPr="008A0A54">
        <w:rPr>
          <w:rFonts w:ascii="Times New Roman" w:hAnsi="Times New Roman"/>
          <w:szCs w:val="24"/>
          <w:lang w:eastAsia="bg-BG"/>
        </w:rPr>
        <w:t>да извършват възложените им задачи в съответствие със законите, подзаконовите и вътрешноведомствените актове за организацията на работата от служителите на администрацията;</w:t>
      </w:r>
    </w:p>
    <w:p w14:paraId="11A4B5DA" w14:textId="77777777" w:rsidR="004E0BB8" w:rsidRPr="008A0A54" w:rsidRDefault="003C3755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2. </w:t>
      </w:r>
      <w:r w:rsidR="004E0BB8" w:rsidRPr="008A0A54">
        <w:rPr>
          <w:rFonts w:ascii="Times New Roman" w:hAnsi="Times New Roman"/>
          <w:szCs w:val="24"/>
          <w:lang w:eastAsia="bg-BG"/>
        </w:rPr>
        <w:t>да отразяват всеобхватно, обективно и точно установените обстоятелства и да бъдат безпристрастни при оценка на фактите и даване на препоръки;</w:t>
      </w:r>
    </w:p>
    <w:p w14:paraId="76E11CD2" w14:textId="39CD6FA9" w:rsidR="004E0BB8" w:rsidRPr="008A0A54" w:rsidRDefault="003C3755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3. 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да не участват в извършването на проверки на свързани с тях лица по смисъла на § 1, т. </w:t>
      </w:r>
      <w:r w:rsidR="003A6E34" w:rsidRPr="008A0A54">
        <w:rPr>
          <w:rFonts w:ascii="Times New Roman" w:hAnsi="Times New Roman"/>
          <w:szCs w:val="24"/>
          <w:lang w:eastAsia="bg-BG"/>
        </w:rPr>
        <w:t xml:space="preserve">9 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от </w:t>
      </w:r>
      <w:r w:rsidR="0048207F">
        <w:rPr>
          <w:rFonts w:ascii="Times New Roman" w:hAnsi="Times New Roman"/>
          <w:szCs w:val="24"/>
          <w:lang w:eastAsia="bg-BG"/>
        </w:rPr>
        <w:t>д</w:t>
      </w:r>
      <w:r w:rsidR="004E0BB8" w:rsidRPr="008A0A54">
        <w:rPr>
          <w:rFonts w:ascii="Times New Roman" w:hAnsi="Times New Roman"/>
          <w:szCs w:val="24"/>
          <w:lang w:eastAsia="bg-BG"/>
        </w:rPr>
        <w:t>опълнителните разпоредби на Закона за противодействие на корупцията</w:t>
      </w:r>
      <w:r w:rsidR="00ED3E78" w:rsidRPr="008A0A54">
        <w:rPr>
          <w:rFonts w:ascii="Times New Roman" w:hAnsi="Times New Roman"/>
          <w:szCs w:val="24"/>
          <w:lang w:eastAsia="bg-BG"/>
        </w:rPr>
        <w:t>.</w:t>
      </w:r>
    </w:p>
    <w:p w14:paraId="351BA012" w14:textId="77777777" w:rsidR="00D2454A" w:rsidRPr="004C2C4F" w:rsidRDefault="00A5100C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4C2C4F">
        <w:rPr>
          <w:rFonts w:ascii="Times New Roman" w:hAnsi="Times New Roman"/>
          <w:b/>
          <w:szCs w:val="24"/>
          <w:lang w:eastAsia="bg-BG"/>
        </w:rPr>
        <w:t xml:space="preserve">Чл. 7. (1) </w:t>
      </w:r>
      <w:r w:rsidR="00D2454A" w:rsidRPr="004C2C4F">
        <w:rPr>
          <w:rFonts w:ascii="Times New Roman" w:hAnsi="Times New Roman"/>
          <w:szCs w:val="24"/>
          <w:lang w:eastAsia="bg-BG"/>
        </w:rPr>
        <w:t>Служителите, заемащи експертна длъжност в Главния инспекторат:</w:t>
      </w:r>
    </w:p>
    <w:p w14:paraId="7FD8AF12" w14:textId="0FC83E57" w:rsidR="0009700E" w:rsidRPr="004C2C4F" w:rsidRDefault="00364FED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4C2C4F">
        <w:rPr>
          <w:rFonts w:ascii="Times New Roman" w:hAnsi="Times New Roman"/>
          <w:szCs w:val="24"/>
          <w:lang w:eastAsia="bg-BG"/>
        </w:rPr>
        <w:t xml:space="preserve">участват при </w:t>
      </w:r>
      <w:r w:rsidR="003D707A" w:rsidRPr="004C2C4F">
        <w:rPr>
          <w:rFonts w:ascii="Times New Roman" w:hAnsi="Times New Roman"/>
          <w:szCs w:val="24"/>
          <w:lang w:eastAsia="bg-BG"/>
        </w:rPr>
        <w:t>координира</w:t>
      </w:r>
      <w:r w:rsidRPr="004C2C4F">
        <w:rPr>
          <w:rFonts w:ascii="Times New Roman" w:hAnsi="Times New Roman"/>
          <w:szCs w:val="24"/>
          <w:lang w:eastAsia="bg-BG"/>
        </w:rPr>
        <w:t>не</w:t>
      </w:r>
      <w:r w:rsidR="003D707A" w:rsidRPr="004C2C4F">
        <w:rPr>
          <w:rFonts w:ascii="Times New Roman" w:hAnsi="Times New Roman"/>
          <w:szCs w:val="24"/>
          <w:lang w:eastAsia="bg-BG"/>
        </w:rPr>
        <w:t xml:space="preserve"> и подпомага</w:t>
      </w:r>
      <w:r w:rsidRPr="004C2C4F">
        <w:rPr>
          <w:rFonts w:ascii="Times New Roman" w:hAnsi="Times New Roman"/>
          <w:szCs w:val="24"/>
          <w:lang w:eastAsia="bg-BG"/>
        </w:rPr>
        <w:t>не</w:t>
      </w:r>
      <w:r w:rsidR="003D707A" w:rsidRPr="004C2C4F">
        <w:rPr>
          <w:rFonts w:ascii="Times New Roman" w:hAnsi="Times New Roman"/>
          <w:szCs w:val="24"/>
          <w:lang w:eastAsia="bg-BG"/>
        </w:rPr>
        <w:t xml:space="preserve"> изпълнението на държавната антикорупционна политика;</w:t>
      </w:r>
    </w:p>
    <w:p w14:paraId="3E12F996" w14:textId="5F3930D2" w:rsidR="00C82A32" w:rsidRDefault="0033438E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33438E">
        <w:rPr>
          <w:rFonts w:ascii="Times New Roman" w:hAnsi="Times New Roman"/>
          <w:szCs w:val="24"/>
          <w:lang w:eastAsia="bg-BG"/>
        </w:rPr>
        <w:t xml:space="preserve">участват при подпомагане дейността на Националния съвет по антикорупционни политики, </w:t>
      </w:r>
      <w:r w:rsidRPr="00B91FB5">
        <w:rPr>
          <w:rFonts w:ascii="Times New Roman" w:hAnsi="Times New Roman"/>
          <w:szCs w:val="24"/>
          <w:lang w:eastAsia="bg-BG"/>
        </w:rPr>
        <w:t xml:space="preserve">както и </w:t>
      </w:r>
      <w:r w:rsidR="001266EF" w:rsidRPr="00B91FB5">
        <w:rPr>
          <w:rFonts w:ascii="Times New Roman" w:hAnsi="Times New Roman"/>
          <w:szCs w:val="24"/>
          <w:lang w:eastAsia="bg-BG"/>
        </w:rPr>
        <w:t xml:space="preserve">на </w:t>
      </w:r>
      <w:r w:rsidRPr="00B91FB5">
        <w:rPr>
          <w:rFonts w:ascii="Times New Roman" w:hAnsi="Times New Roman"/>
          <w:szCs w:val="24"/>
          <w:lang w:eastAsia="bg-BG"/>
        </w:rPr>
        <w:t>Гражданския съвет към него, като</w:t>
      </w:r>
      <w:r w:rsidR="00D7188E" w:rsidRPr="00B91FB5">
        <w:rPr>
          <w:rFonts w:ascii="Times New Roman" w:hAnsi="Times New Roman"/>
          <w:szCs w:val="24"/>
          <w:lang w:eastAsia="bg-BG"/>
        </w:rPr>
        <w:t>:</w:t>
      </w:r>
      <w:r w:rsidR="00E40D8B" w:rsidRPr="00B91FB5">
        <w:rPr>
          <w:rFonts w:ascii="Times New Roman" w:hAnsi="Times New Roman"/>
          <w:szCs w:val="24"/>
          <w:lang w:eastAsia="bg-BG"/>
        </w:rPr>
        <w:t xml:space="preserve"> присъстват на заседанията;</w:t>
      </w:r>
      <w:r w:rsidR="00D7188E" w:rsidRPr="00B91FB5">
        <w:rPr>
          <w:rFonts w:ascii="Times New Roman" w:hAnsi="Times New Roman"/>
          <w:szCs w:val="24"/>
          <w:lang w:eastAsia="bg-BG"/>
        </w:rPr>
        <w:t xml:space="preserve"> осигуряват административното </w:t>
      </w:r>
      <w:r w:rsidR="00D7188E" w:rsidRPr="004C2C4F">
        <w:rPr>
          <w:rFonts w:ascii="Times New Roman" w:hAnsi="Times New Roman"/>
          <w:szCs w:val="24"/>
          <w:lang w:eastAsia="bg-BG"/>
        </w:rPr>
        <w:t>и организационно-техническото му обслужване</w:t>
      </w:r>
      <w:r w:rsidR="00E40D8B" w:rsidRPr="004C2C4F">
        <w:rPr>
          <w:rFonts w:ascii="Times New Roman" w:hAnsi="Times New Roman"/>
          <w:szCs w:val="24"/>
          <w:lang w:eastAsia="bg-BG"/>
        </w:rPr>
        <w:t>;</w:t>
      </w:r>
      <w:r w:rsidR="00D7188E" w:rsidRPr="004C2C4F">
        <w:rPr>
          <w:rFonts w:ascii="Times New Roman" w:hAnsi="Times New Roman"/>
          <w:szCs w:val="24"/>
          <w:lang w:eastAsia="bg-BG"/>
        </w:rPr>
        <w:t xml:space="preserve"> </w:t>
      </w:r>
      <w:r w:rsidR="0009700E" w:rsidRPr="004C2C4F">
        <w:rPr>
          <w:rFonts w:ascii="Times New Roman" w:hAnsi="Times New Roman"/>
          <w:szCs w:val="24"/>
          <w:lang w:eastAsia="bg-BG"/>
        </w:rPr>
        <w:t>изготвят анализи, оценки, становища, проекти на дневен ред, придружителни писма, протоколи от проведени заседания на съвета и други;</w:t>
      </w:r>
    </w:p>
    <w:p w14:paraId="5F8F8E24" w14:textId="11C7B011" w:rsidR="00C82A32" w:rsidRPr="00C82A32" w:rsidRDefault="00C82A32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C82A32">
        <w:rPr>
          <w:rFonts w:ascii="Times New Roman" w:hAnsi="Times New Roman"/>
          <w:szCs w:val="24"/>
          <w:lang w:eastAsia="bg-BG"/>
        </w:rPr>
        <w:t xml:space="preserve">участват като членове в междуведомствени работни групи по правните инструменти от компетентността на Комитета за публично управление на </w:t>
      </w:r>
      <w:bookmarkStart w:id="0" w:name="_Hlk218514453"/>
      <w:r w:rsidRPr="00C82A32">
        <w:rPr>
          <w:rFonts w:ascii="Times New Roman" w:hAnsi="Times New Roman"/>
          <w:szCs w:val="24"/>
          <w:lang w:eastAsia="bg-BG"/>
        </w:rPr>
        <w:t>Организацията за икономическо и социално развитие</w:t>
      </w:r>
      <w:bookmarkEnd w:id="0"/>
      <w:r w:rsidRPr="00C82A32">
        <w:rPr>
          <w:rFonts w:ascii="Times New Roman" w:hAnsi="Times New Roman"/>
          <w:szCs w:val="24"/>
          <w:lang w:eastAsia="bg-BG"/>
        </w:rPr>
        <w:t>, по които администрацията на Министерския съвет е водеща или партнираща институция;</w:t>
      </w:r>
    </w:p>
    <w:p w14:paraId="0ECAB153" w14:textId="3DD98092" w:rsidR="00C82A32" w:rsidRPr="00C82A32" w:rsidRDefault="00C82A32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C82A32">
        <w:rPr>
          <w:rFonts w:ascii="Times New Roman" w:hAnsi="Times New Roman"/>
          <w:szCs w:val="24"/>
          <w:lang w:eastAsia="bg-BG"/>
        </w:rPr>
        <w:lastRenderedPageBreak/>
        <w:t xml:space="preserve">участват в междуведомствени работни групи, като членове на спомагателни органи и на неформални групи към Комитета за публично управление и Комитета за регулаторна политика на </w:t>
      </w:r>
      <w:r w:rsidR="00C317BA" w:rsidRPr="00C82A32">
        <w:rPr>
          <w:rFonts w:ascii="Times New Roman" w:hAnsi="Times New Roman"/>
          <w:szCs w:val="24"/>
          <w:lang w:eastAsia="bg-BG"/>
        </w:rPr>
        <w:t>Организацията за икономическо и социално развитие</w:t>
      </w:r>
      <w:r w:rsidRPr="00C82A32">
        <w:rPr>
          <w:rFonts w:ascii="Times New Roman" w:hAnsi="Times New Roman"/>
          <w:szCs w:val="24"/>
          <w:lang w:eastAsia="bg-BG"/>
        </w:rPr>
        <w:t xml:space="preserve">; </w:t>
      </w:r>
    </w:p>
    <w:p w14:paraId="6EE6927F" w14:textId="1CCBBF20" w:rsidR="00C82A32" w:rsidRPr="00C82A32" w:rsidRDefault="00C82A32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C82A32">
        <w:rPr>
          <w:rFonts w:ascii="Times New Roman" w:hAnsi="Times New Roman"/>
          <w:szCs w:val="24"/>
          <w:lang w:eastAsia="bg-BG"/>
        </w:rPr>
        <w:t xml:space="preserve">осъществяват дейности във връзка с определянето на Главния инспекторат за контактна точка за събиране на данни по индикаторите за публичен интегритет на </w:t>
      </w:r>
      <w:r w:rsidR="00C317BA" w:rsidRPr="00C82A32">
        <w:rPr>
          <w:rFonts w:ascii="Times New Roman" w:hAnsi="Times New Roman"/>
          <w:szCs w:val="24"/>
          <w:lang w:eastAsia="bg-BG"/>
        </w:rPr>
        <w:t>Организацията за икономическо и социално развитие</w:t>
      </w:r>
      <w:r w:rsidRPr="00C82A32">
        <w:rPr>
          <w:rFonts w:ascii="Times New Roman" w:hAnsi="Times New Roman"/>
          <w:szCs w:val="24"/>
          <w:lang w:eastAsia="bg-BG"/>
        </w:rPr>
        <w:t>;</w:t>
      </w:r>
    </w:p>
    <w:p w14:paraId="216CD01E" w14:textId="77777777" w:rsidR="00C82A32" w:rsidRPr="00D23966" w:rsidRDefault="00C82A32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C82A32">
        <w:rPr>
          <w:rFonts w:ascii="Times New Roman" w:hAnsi="Times New Roman"/>
          <w:szCs w:val="24"/>
          <w:lang w:eastAsia="bg-BG"/>
        </w:rPr>
        <w:t>събират, обобщават и изготвят информация, писма,</w:t>
      </w:r>
      <w:r w:rsidRPr="00C82A32">
        <w:rPr>
          <w:rFonts w:ascii="Times New Roman" w:hAnsi="Times New Roman"/>
          <w:szCs w:val="24"/>
        </w:rPr>
        <w:t xml:space="preserve"> становища и </w:t>
      </w:r>
      <w:r w:rsidRPr="00C82A32">
        <w:rPr>
          <w:rFonts w:ascii="Times New Roman" w:hAnsi="Times New Roman"/>
          <w:szCs w:val="24"/>
          <w:lang w:eastAsia="bg-BG"/>
        </w:rPr>
        <w:t xml:space="preserve">отговори на въпроси във връзка с: докладите за оценка на Република България в рамките на съответния кръг на мониторинг от Групата на държавите, борещи се срещу корупцията към Съвета на Европа (ГРЕКО); ангажиментите на Главния инспекторат по националния </w:t>
      </w:r>
      <w:r w:rsidRPr="00D23966">
        <w:rPr>
          <w:rFonts w:ascii="Times New Roman" w:hAnsi="Times New Roman"/>
          <w:szCs w:val="24"/>
          <w:lang w:eastAsia="bg-BG"/>
        </w:rPr>
        <w:t>План за възстановяване и устойчивост на Република България; подготовката на годишните доклади за върховенството на закона от Европейската комисия;</w:t>
      </w:r>
    </w:p>
    <w:p w14:paraId="0BBA1F19" w14:textId="602FAF82" w:rsidR="00D2347D" w:rsidRPr="00733FD3" w:rsidRDefault="00733FD3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733FD3">
        <w:rPr>
          <w:rFonts w:ascii="Times New Roman" w:hAnsi="Times New Roman"/>
          <w:szCs w:val="24"/>
          <w:lang w:eastAsia="bg-BG"/>
        </w:rPr>
        <w:t>участват в процеса на преглед на изпълнението на Конвенция</w:t>
      </w:r>
      <w:r>
        <w:rPr>
          <w:rFonts w:ascii="Times New Roman" w:hAnsi="Times New Roman"/>
          <w:szCs w:val="24"/>
          <w:lang w:eastAsia="bg-BG"/>
        </w:rPr>
        <w:t>та на Организацията на обединените нации</w:t>
      </w:r>
      <w:r w:rsidRPr="00733FD3">
        <w:rPr>
          <w:rFonts w:ascii="Times New Roman" w:hAnsi="Times New Roman"/>
          <w:szCs w:val="24"/>
          <w:lang w:eastAsia="bg-BG"/>
        </w:rPr>
        <w:t xml:space="preserve"> </w:t>
      </w:r>
      <w:r>
        <w:rPr>
          <w:rFonts w:ascii="Times New Roman" w:hAnsi="Times New Roman"/>
          <w:szCs w:val="24"/>
          <w:lang w:eastAsia="bg-BG"/>
        </w:rPr>
        <w:t>срещу</w:t>
      </w:r>
      <w:r w:rsidR="00D2347D" w:rsidRPr="00733FD3">
        <w:rPr>
          <w:rFonts w:ascii="Times New Roman" w:hAnsi="Times New Roman"/>
          <w:szCs w:val="24"/>
          <w:lang w:eastAsia="bg-BG"/>
        </w:rPr>
        <w:t xml:space="preserve"> корупцията;</w:t>
      </w:r>
    </w:p>
    <w:p w14:paraId="4D5F2DF4" w14:textId="48A81F1D" w:rsidR="00D2454A" w:rsidRPr="00D2347D" w:rsidRDefault="0009700E" w:rsidP="00637881">
      <w:pPr>
        <w:pStyle w:val="ListParagraph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Cs w:val="24"/>
          <w:lang w:eastAsia="bg-BG"/>
        </w:rPr>
      </w:pPr>
      <w:r w:rsidRPr="00733FD3">
        <w:rPr>
          <w:rFonts w:ascii="Times New Roman" w:hAnsi="Times New Roman"/>
          <w:szCs w:val="24"/>
          <w:lang w:eastAsia="bg-BG"/>
        </w:rPr>
        <w:t>участват в комисии, съвети и</w:t>
      </w:r>
      <w:r w:rsidRPr="00D2347D">
        <w:rPr>
          <w:rFonts w:ascii="Times New Roman" w:hAnsi="Times New Roman"/>
          <w:szCs w:val="24"/>
          <w:lang w:eastAsia="bg-BG"/>
        </w:rPr>
        <w:t xml:space="preserve"> работни групи.</w:t>
      </w:r>
    </w:p>
    <w:p w14:paraId="2C373300" w14:textId="1A5BD5B6" w:rsidR="00707AB1" w:rsidRPr="004C2C4F" w:rsidRDefault="00D2454A" w:rsidP="005C562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2A32">
        <w:rPr>
          <w:rFonts w:ascii="Times New Roman" w:hAnsi="Times New Roman"/>
          <w:b/>
          <w:szCs w:val="24"/>
          <w:lang w:eastAsia="bg-BG"/>
        </w:rPr>
        <w:t>(2)</w:t>
      </w:r>
      <w:r w:rsidRPr="00C82A32">
        <w:rPr>
          <w:rFonts w:ascii="Times New Roman" w:hAnsi="Times New Roman"/>
          <w:szCs w:val="24"/>
          <w:lang w:eastAsia="bg-BG"/>
        </w:rPr>
        <w:t xml:space="preserve"> </w:t>
      </w:r>
      <w:r w:rsidR="004C32E4" w:rsidRPr="004C2C4F">
        <w:rPr>
          <w:rFonts w:ascii="Times New Roman" w:hAnsi="Times New Roman"/>
          <w:szCs w:val="24"/>
          <w:lang w:eastAsia="bg-BG"/>
        </w:rPr>
        <w:t xml:space="preserve">Служителите на експертна длъжност </w:t>
      </w:r>
      <w:r w:rsidR="00A5100C" w:rsidRPr="004C2C4F">
        <w:rPr>
          <w:rFonts w:ascii="Times New Roman" w:hAnsi="Times New Roman"/>
          <w:szCs w:val="24"/>
          <w:lang w:eastAsia="bg-BG"/>
        </w:rPr>
        <w:t>при и по повод осъществяване</w:t>
      </w:r>
      <w:r w:rsidR="00EA375A" w:rsidRPr="004C2C4F">
        <w:rPr>
          <w:rFonts w:ascii="Times New Roman" w:hAnsi="Times New Roman"/>
          <w:szCs w:val="24"/>
          <w:lang w:eastAsia="bg-BG"/>
        </w:rPr>
        <w:t xml:space="preserve">то на техните функции са длъжни </w:t>
      </w:r>
      <w:r w:rsidR="004C32E4" w:rsidRPr="004C2C4F">
        <w:rPr>
          <w:rFonts w:ascii="Times New Roman" w:hAnsi="Times New Roman"/>
          <w:szCs w:val="24"/>
          <w:lang w:eastAsia="bg-BG"/>
        </w:rPr>
        <w:t xml:space="preserve">да извършват </w:t>
      </w:r>
      <w:r w:rsidR="007A40E4" w:rsidRPr="004C2C4F">
        <w:rPr>
          <w:rFonts w:ascii="Times New Roman" w:hAnsi="Times New Roman"/>
          <w:szCs w:val="24"/>
          <w:lang w:eastAsia="bg-BG"/>
        </w:rPr>
        <w:t xml:space="preserve">възложените им задачи </w:t>
      </w:r>
      <w:r w:rsidR="004C32E4" w:rsidRPr="004C2C4F">
        <w:rPr>
          <w:rFonts w:ascii="Times New Roman" w:hAnsi="Times New Roman"/>
          <w:szCs w:val="24"/>
          <w:lang w:eastAsia="bg-BG"/>
        </w:rPr>
        <w:t>в съответствие със законите, подзаконовите и вътрешните правила и задълженията, посоче</w:t>
      </w:r>
      <w:r w:rsidR="005347A1" w:rsidRPr="004C2C4F">
        <w:rPr>
          <w:rFonts w:ascii="Times New Roman" w:hAnsi="Times New Roman"/>
          <w:szCs w:val="24"/>
          <w:lang w:eastAsia="bg-BG"/>
        </w:rPr>
        <w:t xml:space="preserve">ни в длъжностната </w:t>
      </w:r>
      <w:r w:rsidR="00EA375A" w:rsidRPr="004C2C4F">
        <w:rPr>
          <w:rFonts w:ascii="Times New Roman" w:hAnsi="Times New Roman"/>
          <w:szCs w:val="24"/>
          <w:lang w:eastAsia="bg-BG"/>
        </w:rPr>
        <w:t>характеристика.</w:t>
      </w:r>
    </w:p>
    <w:p w14:paraId="5CAC6170" w14:textId="36F11970" w:rsidR="00D2454A" w:rsidRPr="008A0A54" w:rsidRDefault="00A5100C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Чл. 8</w:t>
      </w:r>
      <w:r w:rsidR="00611AAD" w:rsidRPr="00611AAD">
        <w:rPr>
          <w:rFonts w:ascii="Times New Roman" w:hAnsi="Times New Roman"/>
          <w:b/>
          <w:szCs w:val="24"/>
          <w:lang w:eastAsia="bg-BG"/>
        </w:rPr>
        <w:t>.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="00EF22D8" w:rsidRPr="008A0A54">
        <w:rPr>
          <w:rFonts w:ascii="Times New Roman" w:hAnsi="Times New Roman"/>
          <w:b/>
          <w:szCs w:val="24"/>
          <w:lang w:eastAsia="bg-BG"/>
        </w:rPr>
        <w:t>(1)</w:t>
      </w:r>
      <w:r w:rsidR="00EF22D8" w:rsidRPr="008A0A54">
        <w:rPr>
          <w:rFonts w:ascii="Times New Roman" w:hAnsi="Times New Roman"/>
          <w:szCs w:val="24"/>
          <w:lang w:eastAsia="bg-BG"/>
        </w:rPr>
        <w:t xml:space="preserve"> </w:t>
      </w:r>
      <w:r w:rsidR="00D2454A" w:rsidRPr="008A0A54">
        <w:rPr>
          <w:rFonts w:ascii="Times New Roman" w:hAnsi="Times New Roman"/>
          <w:szCs w:val="24"/>
          <w:lang w:eastAsia="bg-BG"/>
        </w:rPr>
        <w:t xml:space="preserve">При отсъствие на служител, поради ползване на платен/неплатен отпуск, неговите функции се поемат от </w:t>
      </w:r>
      <w:r w:rsidR="00D2454A" w:rsidRPr="004C2C4F">
        <w:rPr>
          <w:rFonts w:ascii="Times New Roman" w:hAnsi="Times New Roman"/>
          <w:szCs w:val="24"/>
          <w:lang w:eastAsia="bg-BG"/>
        </w:rPr>
        <w:t>друг служител, на същата длъжност</w:t>
      </w:r>
      <w:r w:rsidR="00D2454A" w:rsidRPr="008A0A54">
        <w:rPr>
          <w:rFonts w:ascii="Times New Roman" w:hAnsi="Times New Roman"/>
          <w:szCs w:val="24"/>
          <w:lang w:eastAsia="bg-BG"/>
        </w:rPr>
        <w:t>, съгласувано с ръководителя на Главния инспекторат.</w:t>
      </w:r>
    </w:p>
    <w:p w14:paraId="7BFC6458" w14:textId="4980B3EA" w:rsidR="00937A23" w:rsidRPr="00937A23" w:rsidRDefault="00D2454A" w:rsidP="00937A23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="003A6E34" w:rsidRPr="008A0A54">
        <w:rPr>
          <w:rFonts w:ascii="Times New Roman" w:hAnsi="Times New Roman"/>
          <w:szCs w:val="24"/>
          <w:lang w:eastAsia="bg-BG"/>
        </w:rPr>
        <w:t>Служителите в Главния инспекторат са длъжни да не разгласяват фактите и обстоятелствата, станали им известни при или по повод осъществяването на техните функции, представляващи класифицирана информация по Закона за защита на класифицираната информация, лични данни, както и данни за подателите на сигнали.</w:t>
      </w:r>
    </w:p>
    <w:p w14:paraId="133BE5DE" w14:textId="77777777" w:rsidR="00C317BA" w:rsidRPr="00C317BA" w:rsidRDefault="00C317BA" w:rsidP="006F3E8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  <w:lang w:eastAsia="bg-BG"/>
        </w:rPr>
      </w:pPr>
    </w:p>
    <w:p w14:paraId="076C9A2E" w14:textId="1738F8FA" w:rsidR="004E0BB8" w:rsidRPr="008A0A54" w:rsidRDefault="004E0BB8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ГЛАВА ВТОРА</w:t>
      </w:r>
    </w:p>
    <w:p w14:paraId="6C63974C" w14:textId="77777777" w:rsidR="004E0BB8" w:rsidRPr="008A0A54" w:rsidRDefault="004E0BB8" w:rsidP="0093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СТРАТЕГИЧЕСКО И ГОДИШНО ПЛАНИРАНЕ</w:t>
      </w:r>
    </w:p>
    <w:p w14:paraId="022FAA95" w14:textId="77777777" w:rsidR="00937A23" w:rsidRPr="008A0A54" w:rsidRDefault="00937A23" w:rsidP="00937A2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Cs w:val="24"/>
          <w:lang w:eastAsia="bg-BG"/>
        </w:rPr>
      </w:pPr>
    </w:p>
    <w:p w14:paraId="58F3DF80" w14:textId="486D7484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bookmarkStart w:id="1" w:name="to_paragraph_id38743080"/>
      <w:bookmarkEnd w:id="1"/>
      <w:r w:rsidRPr="008A0A54">
        <w:rPr>
          <w:rFonts w:ascii="Times New Roman" w:hAnsi="Times New Roman"/>
          <w:b/>
          <w:bCs/>
          <w:szCs w:val="24"/>
          <w:lang w:eastAsia="bg-BG"/>
        </w:rPr>
        <w:t>Чл.</w:t>
      </w:r>
      <w:r w:rsidR="001271A2" w:rsidRPr="008A0A54">
        <w:rPr>
          <w:rFonts w:ascii="Times New Roman" w:hAnsi="Times New Roman"/>
          <w:b/>
          <w:szCs w:val="24"/>
          <w:lang w:eastAsia="bg-BG"/>
        </w:rPr>
        <w:t xml:space="preserve"> 9</w:t>
      </w:r>
      <w:r w:rsidRPr="008A0A54">
        <w:rPr>
          <w:rFonts w:ascii="Times New Roman" w:hAnsi="Times New Roman"/>
          <w:b/>
          <w:szCs w:val="24"/>
          <w:lang w:eastAsia="bg-BG"/>
        </w:rPr>
        <w:t>.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="004C2C4F">
        <w:rPr>
          <w:rFonts w:ascii="Times New Roman" w:hAnsi="Times New Roman"/>
          <w:szCs w:val="24"/>
          <w:lang w:eastAsia="bg-BG"/>
        </w:rPr>
        <w:t>Д</w:t>
      </w:r>
      <w:r w:rsidRPr="008A0A54">
        <w:rPr>
          <w:rFonts w:ascii="Times New Roman" w:hAnsi="Times New Roman"/>
          <w:szCs w:val="24"/>
          <w:lang w:eastAsia="bg-BG"/>
        </w:rPr>
        <w:t>ейност</w:t>
      </w:r>
      <w:r w:rsidR="004C2C4F">
        <w:rPr>
          <w:rFonts w:ascii="Times New Roman" w:hAnsi="Times New Roman"/>
          <w:szCs w:val="24"/>
          <w:lang w:eastAsia="bg-BG"/>
        </w:rPr>
        <w:t>та</w:t>
      </w:r>
      <w:r w:rsidRPr="008A0A54">
        <w:rPr>
          <w:rFonts w:ascii="Times New Roman" w:hAnsi="Times New Roman"/>
          <w:szCs w:val="24"/>
          <w:lang w:eastAsia="bg-BG"/>
        </w:rPr>
        <w:t xml:space="preserve"> на Главния инспекторат се осъществява въз основа на утвърдени от министър-председателя стратегически и годишен план.</w:t>
      </w:r>
      <w:bookmarkStart w:id="2" w:name="to_paragraph_id38743081"/>
      <w:bookmarkEnd w:id="2"/>
    </w:p>
    <w:p w14:paraId="1ED221E5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val="en-US"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Чл.</w:t>
      </w:r>
      <w:r w:rsidR="001271A2" w:rsidRPr="008A0A54">
        <w:rPr>
          <w:rFonts w:ascii="Times New Roman" w:hAnsi="Times New Roman"/>
          <w:b/>
          <w:bCs/>
          <w:szCs w:val="24"/>
          <w:lang w:eastAsia="bg-BG"/>
        </w:rPr>
        <w:t xml:space="preserve"> 10</w:t>
      </w:r>
      <w:r w:rsidRPr="008A0A54">
        <w:rPr>
          <w:rFonts w:ascii="Times New Roman" w:hAnsi="Times New Roman"/>
          <w:b/>
          <w:bCs/>
          <w:szCs w:val="24"/>
          <w:lang w:eastAsia="bg-BG"/>
        </w:rPr>
        <w:t>.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/>
          <w:szCs w:val="24"/>
          <w:lang w:eastAsia="bg-BG"/>
        </w:rPr>
        <w:t>(1)</w:t>
      </w:r>
      <w:r w:rsidRPr="008A0A54">
        <w:rPr>
          <w:rFonts w:ascii="Times New Roman" w:hAnsi="Times New Roman"/>
          <w:szCs w:val="24"/>
          <w:lang w:eastAsia="bg-BG"/>
        </w:rPr>
        <w:t xml:space="preserve"> Стратегическият план се изготвя съобразно стратегическите цели и приоритети на администрацията на Министерския съвет, обвързани със стратегическите </w:t>
      </w:r>
      <w:r w:rsidRPr="008A0A54">
        <w:rPr>
          <w:rFonts w:ascii="Times New Roman" w:hAnsi="Times New Roman"/>
          <w:szCs w:val="24"/>
          <w:lang w:eastAsia="bg-BG"/>
        </w:rPr>
        <w:lastRenderedPageBreak/>
        <w:t>цели и приоритети от програмата на правителството, както и със стратегиите и другите планови документи на администрацията.</w:t>
      </w:r>
    </w:p>
    <w:p w14:paraId="7E6B1359" w14:textId="53E40EA1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В стратегическия план се определят основните цели и приоритетните задачи в дейността на Главния инспекторат за период не по-кратък от четири години</w:t>
      </w:r>
      <w:r w:rsidR="00A75D72">
        <w:rPr>
          <w:rFonts w:ascii="Times New Roman" w:hAnsi="Times New Roman"/>
          <w:szCs w:val="24"/>
          <w:lang w:eastAsia="bg-BG"/>
        </w:rPr>
        <w:t xml:space="preserve">, </w:t>
      </w:r>
      <w:r w:rsidR="00A75D72" w:rsidRPr="00A75D72">
        <w:rPr>
          <w:rFonts w:ascii="Times New Roman" w:hAnsi="Times New Roman"/>
          <w:szCs w:val="24"/>
          <w:lang w:eastAsia="bg-BG"/>
        </w:rPr>
        <w:t>и времевият график за реализирането им</w:t>
      </w:r>
      <w:r w:rsidRPr="008A0A54">
        <w:rPr>
          <w:rFonts w:ascii="Times New Roman" w:hAnsi="Times New Roman"/>
          <w:szCs w:val="24"/>
          <w:lang w:eastAsia="bg-BG"/>
        </w:rPr>
        <w:t>.</w:t>
      </w:r>
    </w:p>
    <w:p w14:paraId="6CD23045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(3)</w:t>
      </w:r>
      <w:r w:rsidRPr="008A0A54">
        <w:rPr>
          <w:rFonts w:ascii="Times New Roman" w:hAnsi="Times New Roman"/>
          <w:szCs w:val="24"/>
          <w:lang w:eastAsia="bg-BG"/>
        </w:rPr>
        <w:t xml:space="preserve"> При определяне на обектите и дейностите на проверка в стратегическия план се вземат предвид следните индикатори: промяна в нормативната уредба, касаеща дейността; промяна в структурата; промяна на функциите; дата на последно извършената проверка; друга относима информация.</w:t>
      </w:r>
      <w:bookmarkStart w:id="3" w:name="to_paragraph_id38743082"/>
      <w:bookmarkEnd w:id="3"/>
    </w:p>
    <w:p w14:paraId="5692B97B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Чл.</w:t>
      </w:r>
      <w:r w:rsidR="001271A2" w:rsidRPr="008A0A54">
        <w:rPr>
          <w:rFonts w:ascii="Times New Roman" w:hAnsi="Times New Roman"/>
          <w:bCs/>
          <w:szCs w:val="24"/>
          <w:lang w:eastAsia="bg-BG"/>
        </w:rPr>
        <w:t xml:space="preserve"> </w:t>
      </w:r>
      <w:r w:rsidR="001271A2" w:rsidRPr="008A0A54">
        <w:rPr>
          <w:rFonts w:ascii="Times New Roman" w:hAnsi="Times New Roman"/>
          <w:b/>
          <w:bCs/>
          <w:szCs w:val="24"/>
          <w:lang w:eastAsia="bg-BG"/>
        </w:rPr>
        <w:t>11</w:t>
      </w:r>
      <w:r w:rsidRPr="008A0A54">
        <w:rPr>
          <w:rFonts w:ascii="Times New Roman" w:hAnsi="Times New Roman"/>
          <w:b/>
          <w:bCs/>
          <w:szCs w:val="24"/>
          <w:lang w:eastAsia="bg-BG"/>
        </w:rPr>
        <w:t>.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/>
          <w:szCs w:val="24"/>
          <w:lang w:eastAsia="bg-BG"/>
        </w:rPr>
        <w:t>(1)</w:t>
      </w:r>
      <w:r w:rsidRPr="008A0A54">
        <w:rPr>
          <w:rFonts w:ascii="Times New Roman" w:hAnsi="Times New Roman"/>
          <w:szCs w:val="24"/>
          <w:lang w:eastAsia="bg-BG"/>
        </w:rPr>
        <w:t xml:space="preserve"> Стратегическият план се изготвя от ръководителя на Главния инспекторат и се представя на министър-председателя за утвърждаване до 1 декември на последната година от действието на текущия план и влиза в сила от 1 януари на следващата година.</w:t>
      </w:r>
    </w:p>
    <w:p w14:paraId="55E28B9C" w14:textId="3D23E676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В случай на приемане на нова управленска програма от правителството или на нови стратегически цели и приоритети на съответната администрация се предприемат действия по реда на </w:t>
      </w:r>
      <w:hyperlink r:id="rId12" w:history="1">
        <w:r w:rsidRPr="00FE4041">
          <w:rPr>
            <w:rFonts w:ascii="Times New Roman" w:hAnsi="Times New Roman"/>
            <w:szCs w:val="24"/>
            <w:lang w:eastAsia="bg-BG"/>
          </w:rPr>
          <w:t xml:space="preserve">чл. </w:t>
        </w:r>
      </w:hyperlink>
      <w:r w:rsidR="00EF259E" w:rsidRPr="00FE4041">
        <w:rPr>
          <w:rFonts w:ascii="Times New Roman" w:hAnsi="Times New Roman"/>
          <w:szCs w:val="24"/>
          <w:lang w:eastAsia="bg-BG"/>
        </w:rPr>
        <w:t>10</w:t>
      </w:r>
      <w:r w:rsidRPr="00FE4041">
        <w:rPr>
          <w:rFonts w:ascii="Times New Roman" w:hAnsi="Times New Roman"/>
          <w:szCs w:val="24"/>
          <w:lang w:eastAsia="bg-BG"/>
        </w:rPr>
        <w:t>.</w:t>
      </w:r>
    </w:p>
    <w:p w14:paraId="6467AF42" w14:textId="01117EC5" w:rsidR="00937A23" w:rsidRPr="00937A23" w:rsidRDefault="004E0BB8" w:rsidP="00937A23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bookmarkStart w:id="4" w:name="to_paragraph_id38743083"/>
      <w:bookmarkEnd w:id="4"/>
      <w:r w:rsidRPr="008A0A54">
        <w:rPr>
          <w:rFonts w:ascii="Times New Roman" w:hAnsi="Times New Roman"/>
          <w:b/>
          <w:bCs/>
          <w:szCs w:val="24"/>
          <w:lang w:eastAsia="bg-BG"/>
        </w:rPr>
        <w:t>Чл.</w:t>
      </w:r>
      <w:r w:rsidR="001271A2" w:rsidRPr="008A0A54">
        <w:rPr>
          <w:rFonts w:ascii="Times New Roman" w:hAnsi="Times New Roman"/>
          <w:b/>
          <w:bCs/>
          <w:szCs w:val="24"/>
          <w:lang w:eastAsia="bg-BG"/>
        </w:rPr>
        <w:t xml:space="preserve"> 12</w:t>
      </w:r>
      <w:r w:rsidRPr="008A0A54">
        <w:rPr>
          <w:rFonts w:ascii="Times New Roman" w:hAnsi="Times New Roman"/>
          <w:b/>
          <w:bCs/>
          <w:szCs w:val="24"/>
          <w:lang w:eastAsia="bg-BG"/>
        </w:rPr>
        <w:t>.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/>
          <w:szCs w:val="24"/>
          <w:lang w:eastAsia="bg-BG"/>
        </w:rPr>
        <w:t>(1)</w:t>
      </w:r>
      <w:r w:rsidRPr="008A0A54">
        <w:rPr>
          <w:rFonts w:ascii="Times New Roman" w:hAnsi="Times New Roman"/>
          <w:szCs w:val="24"/>
          <w:lang w:eastAsia="bg-BG"/>
        </w:rPr>
        <w:t xml:space="preserve"> Годишният план за дейността се изготвя въз основа на утвърдения стратегически план.</w:t>
      </w:r>
    </w:p>
    <w:p w14:paraId="3C04CC88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В годишния план се определят конкретните дейности, в това число вида и обхвата на проверките, които ще бъдат извършени през съответната година, графика за провеждането им, както и планирания брой работни дни за всяка конкретна проверка, разпределени в зависимост от числеността на Главния инспекторат и броя на инспекторите в съответната проверка.</w:t>
      </w:r>
    </w:p>
    <w:p w14:paraId="1F27456A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(3)</w:t>
      </w:r>
      <w:r w:rsidRPr="008A0A54">
        <w:rPr>
          <w:rFonts w:ascii="Times New Roman" w:hAnsi="Times New Roman"/>
          <w:szCs w:val="24"/>
          <w:lang w:eastAsia="bg-BG"/>
        </w:rPr>
        <w:t xml:space="preserve"> Обектите на проверка се определят въз основа на включените в стратегическия план за съответната година проверки, като се отчитат следните индикатори: промяна в нормативната уредба, касаеща дейността; структурни промени; промяна на функциите; дата на последно извършената проверка; друга служебна информация, от която могат да се получат данни за пропуски в административната дейност, включително сигнали и предложения, влезли в сила актове на органите на съдебната власт и др</w:t>
      </w:r>
      <w:r w:rsidR="00060306" w:rsidRPr="008A0A54">
        <w:rPr>
          <w:rFonts w:ascii="Times New Roman" w:hAnsi="Times New Roman"/>
          <w:szCs w:val="24"/>
          <w:lang w:eastAsia="bg-BG"/>
        </w:rPr>
        <w:t>уги</w:t>
      </w:r>
      <w:r w:rsidRPr="008A0A54">
        <w:rPr>
          <w:rFonts w:ascii="Times New Roman" w:hAnsi="Times New Roman"/>
          <w:szCs w:val="24"/>
          <w:lang w:eastAsia="bg-BG"/>
        </w:rPr>
        <w:t>.</w:t>
      </w:r>
    </w:p>
    <w:p w14:paraId="409EBC57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bookmarkStart w:id="5" w:name="to_paragraph_id38743084"/>
      <w:bookmarkEnd w:id="5"/>
      <w:r w:rsidRPr="008A0A54">
        <w:rPr>
          <w:rFonts w:ascii="Times New Roman" w:hAnsi="Times New Roman"/>
          <w:b/>
          <w:bCs/>
          <w:szCs w:val="24"/>
          <w:lang w:eastAsia="bg-BG"/>
        </w:rPr>
        <w:t>Чл.</w:t>
      </w:r>
      <w:r w:rsidR="00B8789B" w:rsidRPr="008A0A54">
        <w:rPr>
          <w:rFonts w:ascii="Times New Roman" w:hAnsi="Times New Roman"/>
          <w:b/>
          <w:bCs/>
          <w:szCs w:val="24"/>
          <w:lang w:eastAsia="bg-BG"/>
        </w:rPr>
        <w:t xml:space="preserve"> 13</w:t>
      </w:r>
      <w:r w:rsidRPr="008A0A54">
        <w:rPr>
          <w:rFonts w:ascii="Times New Roman" w:hAnsi="Times New Roman"/>
          <w:b/>
          <w:bCs/>
          <w:szCs w:val="24"/>
          <w:lang w:eastAsia="bg-BG"/>
        </w:rPr>
        <w:t>.</w:t>
      </w:r>
      <w:r w:rsidRPr="008A0A54">
        <w:rPr>
          <w:rFonts w:ascii="Times New Roman" w:hAnsi="Times New Roman"/>
          <w:b/>
          <w:szCs w:val="24"/>
          <w:lang w:eastAsia="bg-BG"/>
        </w:rPr>
        <w:t xml:space="preserve"> (1)</w:t>
      </w:r>
      <w:r w:rsidRPr="008A0A54">
        <w:rPr>
          <w:rFonts w:ascii="Times New Roman" w:hAnsi="Times New Roman"/>
          <w:szCs w:val="24"/>
          <w:lang w:eastAsia="bg-BG"/>
        </w:rPr>
        <w:t xml:space="preserve"> В годишния план се определя ефективен фонд работно време за Главния инспекторат.</w:t>
      </w:r>
    </w:p>
    <w:p w14:paraId="24AC1E5D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Ефективният фонд работно време за всеки служител от Главния инспекторат се изчислява, като от общия брой работни дни за съответната година се изваждат </w:t>
      </w:r>
      <w:r w:rsidRPr="008A0A54">
        <w:rPr>
          <w:rFonts w:ascii="Times New Roman" w:hAnsi="Times New Roman"/>
          <w:szCs w:val="24"/>
          <w:lang w:eastAsia="bg-BG"/>
        </w:rPr>
        <w:lastRenderedPageBreak/>
        <w:t>планираните дни за отпуск, брой дни отпуск по болест и други дни за непредвидени случаи.</w:t>
      </w:r>
    </w:p>
    <w:p w14:paraId="7A159792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(3)</w:t>
      </w:r>
      <w:r w:rsidRPr="008A0A54">
        <w:rPr>
          <w:rFonts w:ascii="Times New Roman" w:hAnsi="Times New Roman"/>
          <w:szCs w:val="24"/>
          <w:lang w:eastAsia="bg-BG"/>
        </w:rPr>
        <w:t xml:space="preserve"> Ефективният фонд работно време на Главния инспекторат се изчислява, като се събере ефективния фонд работно време за всички служители в звеното.</w:t>
      </w:r>
    </w:p>
    <w:p w14:paraId="2964A850" w14:textId="77777777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(4)</w:t>
      </w:r>
      <w:r w:rsidRPr="008A0A54">
        <w:rPr>
          <w:rFonts w:ascii="Times New Roman" w:hAnsi="Times New Roman"/>
          <w:szCs w:val="24"/>
          <w:lang w:eastAsia="bg-BG"/>
        </w:rPr>
        <w:t xml:space="preserve"> Ефективният фонд работно време за Главния инспекторат се разпределя съобразно задачите, заложени в годишния план за дейността.</w:t>
      </w:r>
    </w:p>
    <w:p w14:paraId="1599CAAC" w14:textId="77777777" w:rsidR="004E0BB8" w:rsidRPr="00DF5F29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bookmarkStart w:id="6" w:name="to_paragraph_id38743085"/>
      <w:bookmarkEnd w:id="6"/>
      <w:r w:rsidRPr="008A0A54">
        <w:rPr>
          <w:rFonts w:ascii="Times New Roman" w:hAnsi="Times New Roman"/>
          <w:b/>
          <w:bCs/>
          <w:szCs w:val="24"/>
          <w:lang w:eastAsia="bg-BG"/>
        </w:rPr>
        <w:t>Чл.</w:t>
      </w:r>
      <w:r w:rsidR="00B8789B" w:rsidRPr="008A0A54">
        <w:rPr>
          <w:rFonts w:ascii="Times New Roman" w:hAnsi="Times New Roman"/>
          <w:b/>
          <w:bCs/>
          <w:szCs w:val="24"/>
          <w:lang w:eastAsia="bg-BG"/>
        </w:rPr>
        <w:t xml:space="preserve"> 14</w:t>
      </w:r>
      <w:r w:rsidRPr="008A0A54">
        <w:rPr>
          <w:rFonts w:ascii="Times New Roman" w:hAnsi="Times New Roman"/>
          <w:b/>
          <w:bCs/>
          <w:szCs w:val="24"/>
          <w:lang w:eastAsia="bg-BG"/>
        </w:rPr>
        <w:t>.</w:t>
      </w:r>
      <w:r w:rsidRPr="008A0A54">
        <w:rPr>
          <w:rFonts w:ascii="Times New Roman" w:hAnsi="Times New Roman"/>
          <w:b/>
          <w:szCs w:val="24"/>
          <w:lang w:eastAsia="bg-BG"/>
        </w:rPr>
        <w:t xml:space="preserve"> (1)</w:t>
      </w:r>
      <w:r w:rsidRPr="008A0A54">
        <w:rPr>
          <w:rFonts w:ascii="Times New Roman" w:hAnsi="Times New Roman"/>
          <w:szCs w:val="24"/>
          <w:lang w:eastAsia="bg-BG"/>
        </w:rPr>
        <w:t xml:space="preserve"> В срок до 15 декември на текущата година ръководителят на Главния инспекторат представя за утвърждаване на министър-председателя годишен план, който има действие от 1 януари на следващата година.</w:t>
      </w:r>
    </w:p>
    <w:p w14:paraId="50EFC9A8" w14:textId="7BEE41C6" w:rsidR="00937A23" w:rsidRDefault="004E0BB8" w:rsidP="00C317BA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DF5F29">
        <w:rPr>
          <w:rFonts w:ascii="Times New Roman" w:hAnsi="Times New Roman"/>
          <w:b/>
          <w:szCs w:val="24"/>
          <w:lang w:eastAsia="bg-BG"/>
        </w:rPr>
        <w:t>(2)</w:t>
      </w:r>
      <w:r w:rsidRPr="00DF5F29">
        <w:rPr>
          <w:rFonts w:ascii="Times New Roman" w:hAnsi="Times New Roman"/>
          <w:szCs w:val="24"/>
          <w:lang w:eastAsia="bg-BG"/>
        </w:rPr>
        <w:t xml:space="preserve"> При промяна на обстоятелствата по </w:t>
      </w:r>
      <w:hyperlink r:id="rId13" w:history="1">
        <w:r w:rsidRPr="00DF5F29">
          <w:rPr>
            <w:rFonts w:ascii="Times New Roman" w:hAnsi="Times New Roman"/>
            <w:szCs w:val="24"/>
            <w:lang w:eastAsia="bg-BG"/>
          </w:rPr>
          <w:t xml:space="preserve">чл. </w:t>
        </w:r>
        <w:r w:rsidR="00B8789B" w:rsidRPr="00DF5F29">
          <w:rPr>
            <w:rFonts w:ascii="Times New Roman" w:hAnsi="Times New Roman"/>
            <w:szCs w:val="24"/>
            <w:lang w:eastAsia="bg-BG"/>
          </w:rPr>
          <w:t>12</w:t>
        </w:r>
        <w:r w:rsidRPr="00DF5F29">
          <w:rPr>
            <w:rFonts w:ascii="Times New Roman" w:hAnsi="Times New Roman"/>
            <w:szCs w:val="24"/>
            <w:lang w:eastAsia="bg-BG"/>
          </w:rPr>
          <w:t>, ал. 3</w:t>
        </w:r>
      </w:hyperlink>
      <w:r w:rsidRPr="00DF5F29">
        <w:rPr>
          <w:rFonts w:ascii="Times New Roman" w:hAnsi="Times New Roman"/>
          <w:szCs w:val="24"/>
          <w:lang w:eastAsia="bg-BG"/>
        </w:rPr>
        <w:t xml:space="preserve"> </w:t>
      </w:r>
      <w:r w:rsidR="00F339F3" w:rsidRPr="00DF5F29">
        <w:rPr>
          <w:rFonts w:ascii="Times New Roman" w:hAnsi="Times New Roman"/>
          <w:szCs w:val="24"/>
          <w:lang w:eastAsia="bg-BG"/>
        </w:rPr>
        <w:t>и/</w:t>
      </w:r>
      <w:r w:rsidR="00D2347D" w:rsidRPr="00DF5F29">
        <w:rPr>
          <w:rFonts w:ascii="Times New Roman" w:hAnsi="Times New Roman"/>
          <w:szCs w:val="24"/>
          <w:lang w:eastAsia="bg-BG"/>
        </w:rPr>
        <w:t xml:space="preserve">или при допълнително възложени </w:t>
      </w:r>
      <w:r w:rsidR="00F339F3" w:rsidRPr="00DF5F29">
        <w:rPr>
          <w:rFonts w:ascii="Times New Roman" w:hAnsi="Times New Roman"/>
          <w:szCs w:val="24"/>
          <w:lang w:eastAsia="bg-BG"/>
        </w:rPr>
        <w:t xml:space="preserve">дейности, свързани с административния контрол, </w:t>
      </w:r>
      <w:r w:rsidR="00D2347D" w:rsidRPr="00DF5F29">
        <w:rPr>
          <w:rFonts w:ascii="Times New Roman" w:hAnsi="Times New Roman"/>
          <w:szCs w:val="24"/>
          <w:lang w:eastAsia="bg-BG"/>
        </w:rPr>
        <w:t xml:space="preserve"> </w:t>
      </w:r>
      <w:r w:rsidRPr="00DF5F29">
        <w:rPr>
          <w:rFonts w:ascii="Times New Roman" w:hAnsi="Times New Roman"/>
          <w:szCs w:val="24"/>
          <w:lang w:eastAsia="bg-BG"/>
        </w:rPr>
        <w:t xml:space="preserve">ръководителят на Главния инспекторат предлага за утвърждаване на министър-председателя </w:t>
      </w:r>
      <w:r w:rsidRPr="008A0A54">
        <w:rPr>
          <w:rFonts w:ascii="Times New Roman" w:hAnsi="Times New Roman"/>
          <w:szCs w:val="24"/>
          <w:lang w:eastAsia="bg-BG"/>
        </w:rPr>
        <w:t xml:space="preserve">актуализиран годишен план за дейността. </w:t>
      </w:r>
    </w:p>
    <w:p w14:paraId="28837090" w14:textId="77777777" w:rsidR="00937A23" w:rsidRPr="00F532CF" w:rsidRDefault="00937A23" w:rsidP="00937A23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</w:p>
    <w:p w14:paraId="0A3B775E" w14:textId="65738E2E" w:rsidR="004E0BB8" w:rsidRPr="008A0A54" w:rsidRDefault="004E0BB8" w:rsidP="00C317BA">
      <w:pPr>
        <w:tabs>
          <w:tab w:val="left" w:pos="7513"/>
          <w:tab w:val="left" w:pos="9639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ГЛАВА ТРЕТА</w:t>
      </w:r>
    </w:p>
    <w:p w14:paraId="7A5BA064" w14:textId="7E5E37BF" w:rsidR="00937A23" w:rsidRPr="00C317BA" w:rsidRDefault="004E0BB8" w:rsidP="00C317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ДЕЙНОСТ НА ГЛАВНИЯ ИНСПЕКТОРАТ</w:t>
      </w:r>
    </w:p>
    <w:p w14:paraId="63505E1E" w14:textId="5582148F" w:rsidR="004E0BB8" w:rsidRPr="008A0A54" w:rsidRDefault="004E0BB8" w:rsidP="00C317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Раздел І</w:t>
      </w:r>
    </w:p>
    <w:p w14:paraId="74F4AB1B" w14:textId="45DF0109" w:rsidR="004E0BB8" w:rsidRDefault="004E0BB8" w:rsidP="00C317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Събиране и анализиране на информация. Иницииране на проверки.</w:t>
      </w:r>
    </w:p>
    <w:p w14:paraId="1F40EBB6" w14:textId="77777777" w:rsidR="00F532CF" w:rsidRPr="00C317BA" w:rsidRDefault="00F532CF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Cs/>
          <w:szCs w:val="24"/>
          <w:lang w:eastAsia="bg-BG"/>
        </w:rPr>
      </w:pPr>
    </w:p>
    <w:p w14:paraId="69551CEC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B8789B" w:rsidRPr="008A0A54">
        <w:rPr>
          <w:rFonts w:ascii="Times New Roman" w:hAnsi="Times New Roman"/>
          <w:b/>
          <w:bCs/>
          <w:szCs w:val="24"/>
          <w:lang w:eastAsia="bg-BG"/>
        </w:rPr>
        <w:t>15</w:t>
      </w: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. (1) </w:t>
      </w:r>
      <w:r w:rsidRPr="008A0A54">
        <w:rPr>
          <w:rFonts w:ascii="Times New Roman" w:hAnsi="Times New Roman"/>
          <w:bCs/>
          <w:szCs w:val="24"/>
          <w:lang w:eastAsia="bg-BG"/>
        </w:rPr>
        <w:t>При осъществяване на дейността си инспекторите могат да правят проучвания, да събират информация и да изготвят анализи, с цел установяване на необходимостта от извършване на определена проверка.</w:t>
      </w:r>
    </w:p>
    <w:p w14:paraId="01437C27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(2) </w:t>
      </w:r>
      <w:r w:rsidRPr="008A0A54">
        <w:rPr>
          <w:rFonts w:ascii="Times New Roman" w:hAnsi="Times New Roman"/>
          <w:bCs/>
          <w:szCs w:val="24"/>
          <w:lang w:eastAsia="bg-BG"/>
        </w:rPr>
        <w:t>Дейността по анализиране на причините и условията, довели до нарушения и предлагане на мерки за отстраняването им се осъществява в рамките на извършените от Главния инспекторат проверки по реда на тези правила.</w:t>
      </w:r>
    </w:p>
    <w:p w14:paraId="14FEA5A9" w14:textId="3856D65B" w:rsidR="004E0BB8" w:rsidRPr="00DF5F29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B8789B" w:rsidRPr="008A0A54">
        <w:rPr>
          <w:rFonts w:ascii="Times New Roman" w:hAnsi="Times New Roman"/>
          <w:b/>
          <w:bCs/>
          <w:szCs w:val="24"/>
          <w:lang w:eastAsia="bg-BG"/>
        </w:rPr>
        <w:t>16</w:t>
      </w:r>
      <w:r w:rsidRPr="008A0A54">
        <w:rPr>
          <w:rFonts w:ascii="Times New Roman" w:hAnsi="Times New Roman"/>
          <w:b/>
          <w:bCs/>
          <w:szCs w:val="24"/>
          <w:lang w:eastAsia="bg-BG"/>
        </w:rPr>
        <w:t>. (1)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Инспекторите, </w:t>
      </w:r>
      <w:r w:rsidRPr="00DF5F29">
        <w:rPr>
          <w:rFonts w:ascii="Times New Roman" w:hAnsi="Times New Roman"/>
          <w:bCs/>
          <w:szCs w:val="24"/>
          <w:lang w:eastAsia="bg-BG"/>
        </w:rPr>
        <w:t xml:space="preserve">изготвят </w:t>
      </w:r>
      <w:r w:rsidR="00B371DF" w:rsidRPr="00DF5F29">
        <w:rPr>
          <w:rFonts w:ascii="Times New Roman" w:hAnsi="Times New Roman"/>
          <w:bCs/>
          <w:szCs w:val="24"/>
          <w:lang w:eastAsia="bg-BG"/>
        </w:rPr>
        <w:t>мотивиран доклад</w:t>
      </w:r>
      <w:r w:rsidRPr="00DF5F29">
        <w:rPr>
          <w:rFonts w:ascii="Times New Roman" w:hAnsi="Times New Roman"/>
          <w:bCs/>
          <w:szCs w:val="24"/>
          <w:lang w:eastAsia="bg-BG"/>
        </w:rPr>
        <w:t xml:space="preserve"> за извършване на проверката до министър-председателя, подписан от ръководителя на Главния инспекторат.</w:t>
      </w:r>
    </w:p>
    <w:p w14:paraId="0825EE6F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(2) </w:t>
      </w:r>
      <w:r w:rsidRPr="008A0A54">
        <w:rPr>
          <w:rFonts w:ascii="Times New Roman" w:hAnsi="Times New Roman"/>
          <w:bCs/>
          <w:szCs w:val="24"/>
          <w:lang w:eastAsia="bg-BG"/>
        </w:rPr>
        <w:t>При установени системно извършвани или еднотипни нарушения, грешки, пропуски и слабости в едно или повече административни звена, ръководителят на Главния инспекторат инициира предприемането на мерки за тяхното предотвратяване или преустановяване и може да направи предложение до министър-председателя за извършване на проверка на съответните структури.</w:t>
      </w:r>
    </w:p>
    <w:p w14:paraId="491BAEF8" w14:textId="77777777" w:rsidR="00A05626" w:rsidRDefault="00A05626" w:rsidP="00637881">
      <w:pPr>
        <w:tabs>
          <w:tab w:val="left" w:pos="0"/>
          <w:tab w:val="left" w:pos="7513"/>
          <w:tab w:val="left" w:pos="9639"/>
        </w:tabs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Cs/>
          <w:szCs w:val="24"/>
          <w:lang w:eastAsia="bg-BG"/>
        </w:rPr>
      </w:pPr>
    </w:p>
    <w:p w14:paraId="0A9BA8FE" w14:textId="77777777" w:rsidR="006F3E86" w:rsidRPr="006F3E86" w:rsidRDefault="006F3E86" w:rsidP="00637881">
      <w:pPr>
        <w:tabs>
          <w:tab w:val="left" w:pos="0"/>
          <w:tab w:val="left" w:pos="7513"/>
          <w:tab w:val="left" w:pos="9639"/>
        </w:tabs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Cs/>
          <w:szCs w:val="24"/>
          <w:lang w:eastAsia="bg-BG"/>
        </w:rPr>
      </w:pPr>
    </w:p>
    <w:p w14:paraId="69074F9F" w14:textId="1F81941C" w:rsidR="004E0BB8" w:rsidRPr="008A0A54" w:rsidRDefault="004E0BB8" w:rsidP="00C317BA">
      <w:pPr>
        <w:tabs>
          <w:tab w:val="left" w:pos="0"/>
          <w:tab w:val="left" w:pos="7513"/>
          <w:tab w:val="left" w:pos="9639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lastRenderedPageBreak/>
        <w:t>Раздел ІІ</w:t>
      </w:r>
    </w:p>
    <w:p w14:paraId="58867B59" w14:textId="77777777" w:rsidR="00ED3E78" w:rsidRPr="008A0A54" w:rsidRDefault="004E0BB8" w:rsidP="00C317BA">
      <w:pPr>
        <w:spacing w:line="360" w:lineRule="auto"/>
        <w:jc w:val="center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 xml:space="preserve">Контрол по </w:t>
      </w:r>
      <w:r w:rsidR="00ED3E78" w:rsidRPr="008A0A54">
        <w:rPr>
          <w:rFonts w:ascii="Times New Roman" w:hAnsi="Times New Roman"/>
          <w:b/>
          <w:szCs w:val="24"/>
          <w:lang w:eastAsia="bg-BG"/>
        </w:rPr>
        <w:t>Закона за управление на средствата</w:t>
      </w:r>
    </w:p>
    <w:p w14:paraId="3A36F773" w14:textId="77777777" w:rsidR="002A6C3F" w:rsidRPr="008A0A54" w:rsidRDefault="002A6C3F" w:rsidP="00C317BA">
      <w:pPr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от Европейските фондове при споделено управление</w:t>
      </w:r>
    </w:p>
    <w:p w14:paraId="69BFC2C1" w14:textId="77777777" w:rsidR="004E0BB8" w:rsidRPr="00C317BA" w:rsidRDefault="004E0BB8" w:rsidP="00637881">
      <w:pPr>
        <w:spacing w:line="360" w:lineRule="auto"/>
        <w:ind w:firstLine="851"/>
        <w:jc w:val="center"/>
        <w:rPr>
          <w:rFonts w:ascii="Times New Roman" w:hAnsi="Times New Roman"/>
          <w:bCs/>
          <w:szCs w:val="24"/>
          <w:lang w:eastAsia="bg-BG"/>
        </w:rPr>
      </w:pPr>
    </w:p>
    <w:p w14:paraId="7C9F46FE" w14:textId="530AFB02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A05626">
        <w:rPr>
          <w:rFonts w:ascii="Times New Roman" w:hAnsi="Times New Roman"/>
          <w:b/>
          <w:bCs/>
          <w:szCs w:val="24"/>
          <w:lang w:eastAsia="bg-BG"/>
        </w:rPr>
        <w:t>Чл.</w:t>
      </w:r>
      <w:r w:rsidR="003B293B" w:rsidRPr="00A05626">
        <w:rPr>
          <w:rFonts w:ascii="Times New Roman" w:hAnsi="Times New Roman"/>
          <w:b/>
          <w:bCs/>
          <w:szCs w:val="24"/>
          <w:lang w:eastAsia="bg-BG"/>
        </w:rPr>
        <w:t xml:space="preserve"> 1</w:t>
      </w:r>
      <w:r w:rsidR="007013E6" w:rsidRPr="00A05626">
        <w:rPr>
          <w:rFonts w:ascii="Times New Roman" w:hAnsi="Times New Roman"/>
          <w:b/>
          <w:bCs/>
          <w:szCs w:val="24"/>
          <w:lang w:eastAsia="bg-BG"/>
        </w:rPr>
        <w:t>7</w:t>
      </w:r>
      <w:r w:rsidRPr="00A05626">
        <w:rPr>
          <w:rFonts w:ascii="Times New Roman" w:hAnsi="Times New Roman"/>
          <w:b/>
          <w:bCs/>
          <w:szCs w:val="24"/>
          <w:lang w:eastAsia="bg-BG"/>
        </w:rPr>
        <w:t xml:space="preserve">. (1) </w:t>
      </w:r>
      <w:r w:rsidRPr="00A05626">
        <w:rPr>
          <w:rFonts w:ascii="Times New Roman" w:hAnsi="Times New Roman"/>
          <w:bCs/>
          <w:szCs w:val="24"/>
          <w:lang w:eastAsia="bg-BG"/>
        </w:rPr>
        <w:t xml:space="preserve">Главният инспекторат осъществява контрол за спазване на сроковете по </w:t>
      </w:r>
      <w:r w:rsidR="002A6C3F" w:rsidRPr="00A05626">
        <w:rPr>
          <w:rFonts w:ascii="Times New Roman" w:hAnsi="Times New Roman"/>
          <w:szCs w:val="24"/>
          <w:lang w:eastAsia="bg-BG"/>
        </w:rPr>
        <w:t xml:space="preserve">Закона за управление </w:t>
      </w:r>
      <w:r w:rsidR="002A6C3F" w:rsidRPr="008A0A54">
        <w:rPr>
          <w:rFonts w:ascii="Times New Roman" w:hAnsi="Times New Roman"/>
          <w:szCs w:val="24"/>
          <w:lang w:eastAsia="bg-BG"/>
        </w:rPr>
        <w:t>на средствата от Европейските фондове при споделено управление</w:t>
      </w:r>
      <w:r w:rsidR="002A6C3F" w:rsidRPr="008A0A54">
        <w:rPr>
          <w:rFonts w:ascii="Times New Roman" w:hAnsi="Times New Roman"/>
          <w:bCs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Cs/>
          <w:szCs w:val="24"/>
          <w:lang w:eastAsia="bg-BG"/>
        </w:rPr>
        <w:t>от длъжностни лица от дирекция „Добро управление”.</w:t>
      </w:r>
    </w:p>
    <w:p w14:paraId="05737929" w14:textId="46142DCB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(2) </w:t>
      </w:r>
      <w:r w:rsidRPr="008A0A54">
        <w:rPr>
          <w:rFonts w:ascii="Times New Roman" w:hAnsi="Times New Roman"/>
          <w:bCs/>
          <w:szCs w:val="24"/>
          <w:lang w:eastAsia="bg-BG"/>
        </w:rPr>
        <w:t>Контролът по ал. 1 се осъществява чрез извършване на проверки или по разпореждане на министър-председателя.</w:t>
      </w:r>
    </w:p>
    <w:p w14:paraId="39FBC92D" w14:textId="4FBD36DE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Cs/>
          <w:szCs w:val="24"/>
          <w:lang w:eastAsia="bg-BG"/>
        </w:rPr>
      </w:pPr>
    </w:p>
    <w:p w14:paraId="0B618E6E" w14:textId="77777777" w:rsidR="004E0BB8" w:rsidRPr="008A0A54" w:rsidRDefault="004E0BB8" w:rsidP="00C317BA">
      <w:pPr>
        <w:tabs>
          <w:tab w:val="left" w:pos="0"/>
          <w:tab w:val="left" w:pos="7513"/>
          <w:tab w:val="left" w:pos="9639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Раздел ІІІ</w:t>
      </w:r>
    </w:p>
    <w:p w14:paraId="38A1C596" w14:textId="77777777" w:rsidR="00EE1272" w:rsidRPr="00C82A32" w:rsidRDefault="004E0BB8" w:rsidP="00C317B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C82A32">
        <w:rPr>
          <w:rFonts w:ascii="Times New Roman" w:hAnsi="Times New Roman"/>
          <w:b/>
          <w:szCs w:val="24"/>
          <w:lang w:eastAsia="bg-BG"/>
        </w:rPr>
        <w:t xml:space="preserve">Оценка на корупционния риск. </w:t>
      </w:r>
    </w:p>
    <w:p w14:paraId="3125EB1A" w14:textId="77777777" w:rsidR="00EE1272" w:rsidRPr="00C82A32" w:rsidRDefault="004E0BB8" w:rsidP="00C317B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C82A32">
        <w:rPr>
          <w:rFonts w:ascii="Times New Roman" w:hAnsi="Times New Roman"/>
          <w:b/>
          <w:szCs w:val="24"/>
          <w:lang w:eastAsia="bg-BG"/>
        </w:rPr>
        <w:t xml:space="preserve">Контрол по Закона за противодействие </w:t>
      </w:r>
      <w:r w:rsidR="00EE1272" w:rsidRPr="00C82A32">
        <w:rPr>
          <w:rFonts w:ascii="Times New Roman" w:hAnsi="Times New Roman"/>
          <w:b/>
          <w:szCs w:val="24"/>
          <w:lang w:eastAsia="bg-BG"/>
        </w:rPr>
        <w:t xml:space="preserve">на корупцията </w:t>
      </w:r>
    </w:p>
    <w:p w14:paraId="16B91598" w14:textId="77777777" w:rsidR="004E0BB8" w:rsidRPr="00C82A3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szCs w:val="24"/>
          <w:lang w:eastAsia="bg-BG"/>
        </w:rPr>
      </w:pPr>
    </w:p>
    <w:p w14:paraId="557E3731" w14:textId="3638EDA7" w:rsidR="004E0BB8" w:rsidRPr="00FD76E9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FD76E9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005990" w:rsidRPr="00FD76E9">
        <w:rPr>
          <w:rFonts w:ascii="Times New Roman" w:hAnsi="Times New Roman"/>
          <w:b/>
          <w:bCs/>
          <w:szCs w:val="24"/>
          <w:lang w:eastAsia="bg-BG"/>
        </w:rPr>
        <w:t>18</w:t>
      </w:r>
      <w:r w:rsidRPr="00FD76E9">
        <w:rPr>
          <w:rFonts w:ascii="Times New Roman" w:hAnsi="Times New Roman"/>
          <w:b/>
          <w:bCs/>
          <w:szCs w:val="24"/>
          <w:lang w:eastAsia="bg-BG"/>
        </w:rPr>
        <w:t>.</w:t>
      </w:r>
      <w:r w:rsidRPr="00FD76E9">
        <w:rPr>
          <w:rFonts w:ascii="Times New Roman" w:hAnsi="Times New Roman"/>
          <w:szCs w:val="24"/>
          <w:lang w:eastAsia="bg-BG"/>
        </w:rPr>
        <w:t xml:space="preserve"> Главният инспекторат извършва оценка на корупционния риск по реда на методологи</w:t>
      </w:r>
      <w:r w:rsidR="00A85E3A" w:rsidRPr="00FD76E9">
        <w:rPr>
          <w:rFonts w:ascii="Times New Roman" w:hAnsi="Times New Roman"/>
          <w:szCs w:val="24"/>
          <w:lang w:eastAsia="bg-BG"/>
        </w:rPr>
        <w:t>ята</w:t>
      </w:r>
      <w:r w:rsidRPr="00FD76E9">
        <w:rPr>
          <w:rFonts w:ascii="Times New Roman" w:hAnsi="Times New Roman"/>
          <w:szCs w:val="24"/>
          <w:lang w:eastAsia="bg-BG"/>
        </w:rPr>
        <w:t xml:space="preserve"> по чл.</w:t>
      </w:r>
      <w:r w:rsidR="00B8789B" w:rsidRPr="00FD76E9">
        <w:rPr>
          <w:rFonts w:ascii="Times New Roman" w:hAnsi="Times New Roman"/>
          <w:szCs w:val="24"/>
          <w:lang w:eastAsia="bg-BG"/>
        </w:rPr>
        <w:t xml:space="preserve"> 4</w:t>
      </w:r>
      <w:r w:rsidR="000E457F" w:rsidRPr="00FD76E9">
        <w:rPr>
          <w:rFonts w:ascii="Times New Roman" w:hAnsi="Times New Roman"/>
          <w:szCs w:val="24"/>
          <w:lang w:eastAsia="bg-BG"/>
        </w:rPr>
        <w:t>6</w:t>
      </w:r>
      <w:r w:rsidRPr="00FD76E9">
        <w:rPr>
          <w:rFonts w:ascii="Times New Roman" w:hAnsi="Times New Roman"/>
          <w:szCs w:val="24"/>
          <w:lang w:eastAsia="bg-BG"/>
        </w:rPr>
        <w:t xml:space="preserve">, ал. 1, т. </w:t>
      </w:r>
      <w:r w:rsidR="00B8789B" w:rsidRPr="00FD76E9">
        <w:rPr>
          <w:rFonts w:ascii="Times New Roman" w:hAnsi="Times New Roman"/>
          <w:szCs w:val="24"/>
          <w:lang w:eastAsia="bg-BG"/>
        </w:rPr>
        <w:t xml:space="preserve">5 </w:t>
      </w:r>
      <w:r w:rsidRPr="00FD76E9">
        <w:rPr>
          <w:rFonts w:ascii="Times New Roman" w:hAnsi="Times New Roman"/>
          <w:szCs w:val="24"/>
          <w:lang w:eastAsia="bg-BG"/>
        </w:rPr>
        <w:t>от Закона за противодействие на корупцията.</w:t>
      </w:r>
    </w:p>
    <w:p w14:paraId="4B0A8381" w14:textId="2758EF25" w:rsidR="002124AF" w:rsidRPr="00C82A3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trike/>
          <w:szCs w:val="24"/>
          <w:lang w:eastAsia="bg-BG"/>
        </w:rPr>
      </w:pPr>
      <w:r w:rsidRPr="00FD76E9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005990" w:rsidRPr="00FD76E9">
        <w:rPr>
          <w:rFonts w:ascii="Times New Roman" w:hAnsi="Times New Roman"/>
          <w:b/>
          <w:bCs/>
          <w:szCs w:val="24"/>
          <w:lang w:eastAsia="bg-BG"/>
        </w:rPr>
        <w:t>19</w:t>
      </w:r>
      <w:r w:rsidRPr="00FD76E9">
        <w:rPr>
          <w:rFonts w:ascii="Times New Roman" w:hAnsi="Times New Roman"/>
          <w:b/>
          <w:bCs/>
          <w:szCs w:val="24"/>
          <w:lang w:eastAsia="bg-BG"/>
        </w:rPr>
        <w:t>.</w:t>
      </w:r>
      <w:r w:rsidRPr="00FD76E9">
        <w:rPr>
          <w:rFonts w:ascii="Times New Roman" w:hAnsi="Times New Roman"/>
          <w:szCs w:val="24"/>
          <w:lang w:eastAsia="bg-BG"/>
        </w:rPr>
        <w:t xml:space="preserve"> Проверката на декларациите за имущество и интереси, както и производството по установяване на конфликт на интереси се извършват по реда на </w:t>
      </w:r>
      <w:bookmarkStart w:id="7" w:name="_Hlk209621342"/>
      <w:r w:rsidR="002F77BE" w:rsidRPr="00FD76E9">
        <w:rPr>
          <w:rFonts w:ascii="Times New Roman" w:hAnsi="Times New Roman"/>
          <w:szCs w:val="24"/>
          <w:lang w:eastAsia="bg-BG"/>
        </w:rPr>
        <w:t>Закона за противодействие на корупцията, подзаконовите нормативни актове, както и вътрешните актове</w:t>
      </w:r>
      <w:r w:rsidR="002F77BE" w:rsidRPr="00C82A32">
        <w:rPr>
          <w:rFonts w:ascii="Times New Roman" w:hAnsi="Times New Roman"/>
          <w:szCs w:val="24"/>
          <w:lang w:eastAsia="bg-BG"/>
        </w:rPr>
        <w:t xml:space="preserve">, </w:t>
      </w:r>
      <w:r w:rsidR="00120C1E" w:rsidRPr="00C82A32">
        <w:rPr>
          <w:rFonts w:ascii="Times New Roman" w:hAnsi="Times New Roman"/>
          <w:szCs w:val="24"/>
          <w:lang w:eastAsia="bg-BG"/>
        </w:rPr>
        <w:t xml:space="preserve">регламентиращи </w:t>
      </w:r>
      <w:r w:rsidR="002F77BE" w:rsidRPr="00C82A32">
        <w:rPr>
          <w:rFonts w:ascii="Times New Roman" w:hAnsi="Times New Roman"/>
          <w:szCs w:val="24"/>
          <w:lang w:eastAsia="bg-BG"/>
        </w:rPr>
        <w:t>изпълнението им</w:t>
      </w:r>
      <w:r w:rsidR="00120C1E" w:rsidRPr="00C82A32">
        <w:rPr>
          <w:rFonts w:ascii="Times New Roman" w:hAnsi="Times New Roman"/>
          <w:szCs w:val="24"/>
          <w:lang w:eastAsia="bg-BG"/>
        </w:rPr>
        <w:t>.</w:t>
      </w:r>
      <w:r w:rsidR="002F77BE" w:rsidRPr="00C82A32">
        <w:rPr>
          <w:rFonts w:ascii="Times New Roman" w:hAnsi="Times New Roman"/>
          <w:szCs w:val="24"/>
          <w:lang w:eastAsia="bg-BG"/>
        </w:rPr>
        <w:t xml:space="preserve"> </w:t>
      </w:r>
    </w:p>
    <w:bookmarkEnd w:id="7"/>
    <w:p w14:paraId="21EC01AA" w14:textId="77777777" w:rsidR="00637881" w:rsidRPr="00120C1E" w:rsidRDefault="00637881" w:rsidP="00C317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trike/>
          <w:szCs w:val="24"/>
          <w:lang w:val="x-none" w:eastAsia="bg-BG"/>
        </w:rPr>
      </w:pPr>
    </w:p>
    <w:p w14:paraId="6D63D07D" w14:textId="77777777" w:rsidR="004E0BB8" w:rsidRPr="008A0A54" w:rsidRDefault="004E0BB8" w:rsidP="0015022B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szCs w:val="24"/>
        </w:rPr>
        <w:t>Раздел ІV</w:t>
      </w:r>
    </w:p>
    <w:p w14:paraId="29424971" w14:textId="77777777" w:rsidR="004E0BB8" w:rsidRPr="00611AAD" w:rsidRDefault="004E0BB8" w:rsidP="0015022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szCs w:val="24"/>
        </w:rPr>
      </w:pPr>
      <w:r w:rsidRPr="00611AAD">
        <w:rPr>
          <w:rFonts w:ascii="Times New Roman" w:eastAsiaTheme="minorHAnsi" w:hAnsi="Times New Roman"/>
          <w:b/>
          <w:szCs w:val="24"/>
        </w:rPr>
        <w:t>Оценяване дейността на инспекторатите от Главния инспекторат</w:t>
      </w:r>
    </w:p>
    <w:p w14:paraId="6F083B9B" w14:textId="77777777" w:rsidR="004E0BB8" w:rsidRPr="008A0A54" w:rsidRDefault="004E0BB8" w:rsidP="0063788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</w:p>
    <w:p w14:paraId="29E3950F" w14:textId="74AE614E" w:rsidR="004E0BB8" w:rsidRPr="00FD76E9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val="x-none" w:eastAsia="bg-BG"/>
        </w:rPr>
      </w:pPr>
      <w:r w:rsidRPr="00FD76E9">
        <w:rPr>
          <w:rFonts w:ascii="Times New Roman" w:hAnsi="Times New Roman"/>
          <w:b/>
          <w:szCs w:val="24"/>
        </w:rPr>
        <w:t xml:space="preserve">Чл. </w:t>
      </w:r>
      <w:r w:rsidR="007A76B9" w:rsidRPr="00FD76E9">
        <w:rPr>
          <w:rFonts w:ascii="Times New Roman" w:hAnsi="Times New Roman"/>
          <w:b/>
          <w:szCs w:val="24"/>
        </w:rPr>
        <w:t>20</w:t>
      </w:r>
      <w:r w:rsidRPr="00FD76E9">
        <w:rPr>
          <w:rFonts w:ascii="Times New Roman" w:hAnsi="Times New Roman"/>
          <w:b/>
          <w:szCs w:val="24"/>
        </w:rPr>
        <w:t>.</w:t>
      </w:r>
      <w:r w:rsidRPr="00FD76E9">
        <w:rPr>
          <w:rFonts w:ascii="Times New Roman" w:hAnsi="Times New Roman"/>
          <w:szCs w:val="24"/>
        </w:rPr>
        <w:t xml:space="preserve"> </w:t>
      </w:r>
      <w:r w:rsidRPr="00FD76E9">
        <w:rPr>
          <w:rFonts w:ascii="Times New Roman" w:hAnsi="Times New Roman"/>
          <w:szCs w:val="24"/>
          <w:lang w:eastAsia="bg-BG"/>
        </w:rPr>
        <w:t xml:space="preserve">Главният инспекторат оценява дейността на инспекторатите чрез извършване на проверка по реда на </w:t>
      </w:r>
      <w:r w:rsidR="00C82A32" w:rsidRPr="00FD76E9">
        <w:rPr>
          <w:rFonts w:ascii="Times New Roman" w:hAnsi="Times New Roman"/>
          <w:szCs w:val="24"/>
          <w:lang w:eastAsia="bg-BG"/>
        </w:rPr>
        <w:t xml:space="preserve">глава четвърта, </w:t>
      </w:r>
      <w:r w:rsidRPr="00FD76E9">
        <w:rPr>
          <w:rFonts w:ascii="Times New Roman" w:hAnsi="Times New Roman"/>
          <w:szCs w:val="24"/>
          <w:lang w:eastAsia="bg-BG"/>
        </w:rPr>
        <w:t>раздел ІІ, от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</w:t>
      </w:r>
      <w:r w:rsidRPr="00FD76E9">
        <w:rPr>
          <w:rFonts w:ascii="Times New Roman" w:hAnsi="Times New Roman"/>
          <w:szCs w:val="24"/>
          <w:lang w:val="x-none" w:eastAsia="bg-BG"/>
        </w:rPr>
        <w:t>.</w:t>
      </w:r>
    </w:p>
    <w:p w14:paraId="3BFA7D7D" w14:textId="77777777" w:rsidR="00540067" w:rsidRDefault="00540067" w:rsidP="00637881">
      <w:pPr>
        <w:spacing w:line="360" w:lineRule="auto"/>
        <w:ind w:firstLine="851"/>
        <w:rPr>
          <w:rFonts w:ascii="Times New Roman" w:hAnsi="Times New Roman"/>
          <w:b/>
          <w:szCs w:val="24"/>
        </w:rPr>
      </w:pPr>
    </w:p>
    <w:p w14:paraId="3C662F52" w14:textId="0338FACF" w:rsidR="00E249E8" w:rsidRPr="00A85E3A" w:rsidRDefault="004E0BB8" w:rsidP="00DA5718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A85E3A">
        <w:rPr>
          <w:rFonts w:ascii="Times New Roman" w:hAnsi="Times New Roman"/>
          <w:b/>
          <w:szCs w:val="24"/>
        </w:rPr>
        <w:t>Раздел V</w:t>
      </w:r>
    </w:p>
    <w:p w14:paraId="37322F96" w14:textId="77777777" w:rsidR="00E249E8" w:rsidRPr="00A85E3A" w:rsidRDefault="00E249E8" w:rsidP="00DA5718">
      <w:pPr>
        <w:spacing w:line="360" w:lineRule="auto"/>
        <w:jc w:val="center"/>
        <w:rPr>
          <w:rFonts w:ascii="Times New Roman" w:eastAsiaTheme="minorHAnsi" w:hAnsi="Times New Roman"/>
          <w:b/>
          <w:szCs w:val="24"/>
        </w:rPr>
      </w:pPr>
      <w:r w:rsidRPr="00A85E3A">
        <w:rPr>
          <w:rFonts w:ascii="Times New Roman" w:eastAsiaTheme="minorHAnsi" w:hAnsi="Times New Roman"/>
          <w:b/>
          <w:szCs w:val="24"/>
        </w:rPr>
        <w:t xml:space="preserve">Контрол по Закона за отбраната и въоръжените </w:t>
      </w:r>
    </w:p>
    <w:p w14:paraId="1B585C52" w14:textId="77777777" w:rsidR="00E249E8" w:rsidRPr="00A85E3A" w:rsidRDefault="00E249E8" w:rsidP="00DA5718">
      <w:pPr>
        <w:spacing w:line="360" w:lineRule="auto"/>
        <w:jc w:val="center"/>
        <w:rPr>
          <w:rFonts w:ascii="Times New Roman" w:eastAsiaTheme="minorHAnsi" w:hAnsi="Times New Roman"/>
          <w:b/>
          <w:szCs w:val="24"/>
        </w:rPr>
      </w:pPr>
      <w:r w:rsidRPr="00A85E3A">
        <w:rPr>
          <w:rFonts w:ascii="Times New Roman" w:eastAsiaTheme="minorHAnsi" w:hAnsi="Times New Roman"/>
          <w:b/>
          <w:szCs w:val="24"/>
        </w:rPr>
        <w:t>сили на Република България</w:t>
      </w:r>
    </w:p>
    <w:p w14:paraId="27DA6C90" w14:textId="77777777" w:rsidR="00FB3614" w:rsidRPr="00C317BA" w:rsidRDefault="00FB3614" w:rsidP="00637881">
      <w:pPr>
        <w:spacing w:line="360" w:lineRule="auto"/>
        <w:ind w:firstLine="851"/>
        <w:jc w:val="center"/>
        <w:rPr>
          <w:rFonts w:ascii="Times New Roman" w:eastAsiaTheme="minorHAnsi" w:hAnsi="Times New Roman"/>
          <w:bCs/>
          <w:szCs w:val="24"/>
          <w:highlight w:val="yellow"/>
        </w:rPr>
      </w:pPr>
    </w:p>
    <w:p w14:paraId="0183A1B0" w14:textId="78605C66" w:rsidR="00E249E8" w:rsidRPr="00A85E3A" w:rsidRDefault="00E249E8" w:rsidP="00637881">
      <w:pPr>
        <w:spacing w:line="360" w:lineRule="auto"/>
        <w:ind w:firstLine="851"/>
        <w:jc w:val="both"/>
        <w:rPr>
          <w:rFonts w:ascii="Times New Roman" w:eastAsiaTheme="minorHAnsi" w:hAnsi="Times New Roman"/>
          <w:szCs w:val="24"/>
        </w:rPr>
      </w:pPr>
      <w:r w:rsidRPr="00C86142">
        <w:rPr>
          <w:rFonts w:ascii="Times New Roman" w:eastAsiaTheme="minorHAnsi" w:hAnsi="Times New Roman"/>
          <w:b/>
          <w:szCs w:val="24"/>
        </w:rPr>
        <w:t>Чл. 2</w:t>
      </w:r>
      <w:r w:rsidR="00F14129" w:rsidRPr="00C86142">
        <w:rPr>
          <w:rFonts w:ascii="Times New Roman" w:eastAsiaTheme="minorHAnsi" w:hAnsi="Times New Roman"/>
          <w:b/>
          <w:szCs w:val="24"/>
        </w:rPr>
        <w:t>1</w:t>
      </w:r>
      <w:r w:rsidRPr="00C86142">
        <w:rPr>
          <w:rFonts w:ascii="Times New Roman" w:eastAsiaTheme="minorHAnsi" w:hAnsi="Times New Roman"/>
          <w:b/>
          <w:szCs w:val="24"/>
        </w:rPr>
        <w:t>. (1)</w:t>
      </w:r>
      <w:r w:rsidRPr="00C86142">
        <w:rPr>
          <w:rFonts w:ascii="Times New Roman" w:eastAsiaTheme="minorHAnsi" w:hAnsi="Times New Roman"/>
          <w:szCs w:val="24"/>
        </w:rPr>
        <w:t xml:space="preserve"> Главният инспекторат осъществява контрол за спазване на </w:t>
      </w:r>
      <w:bookmarkStart w:id="8" w:name="_Hlk209620414"/>
      <w:r w:rsidRPr="00C86142">
        <w:rPr>
          <w:rFonts w:ascii="Times New Roman" w:eastAsiaTheme="minorHAnsi" w:hAnsi="Times New Roman"/>
          <w:szCs w:val="24"/>
        </w:rPr>
        <w:t>Закона за отбраната и въоръжените сили на Република България</w:t>
      </w:r>
      <w:bookmarkEnd w:id="8"/>
      <w:r w:rsidRPr="00C86142">
        <w:rPr>
          <w:rFonts w:ascii="Times New Roman" w:eastAsiaTheme="minorHAnsi" w:hAnsi="Times New Roman"/>
          <w:szCs w:val="24"/>
        </w:rPr>
        <w:t xml:space="preserve"> по реда на </w:t>
      </w:r>
      <w:r w:rsidRPr="00C86142">
        <w:rPr>
          <w:rFonts w:ascii="Times New Roman" w:eastAsiaTheme="minorHAnsi" w:hAnsi="Times New Roman"/>
          <w:szCs w:val="24"/>
        </w:rPr>
        <w:lastRenderedPageBreak/>
        <w:t xml:space="preserve">Административнопроцесуалния </w:t>
      </w:r>
      <w:r w:rsidRPr="00A85E3A">
        <w:rPr>
          <w:rFonts w:ascii="Times New Roman" w:eastAsiaTheme="minorHAnsi" w:hAnsi="Times New Roman"/>
          <w:szCs w:val="24"/>
        </w:rPr>
        <w:t>кодекс, при</w:t>
      </w:r>
      <w:r w:rsidRPr="00A85E3A">
        <w:rPr>
          <w:rFonts w:ascii="Times New Roman" w:hAnsi="Times New Roman"/>
          <w:szCs w:val="24"/>
          <w:lang w:eastAsia="bg-BG"/>
        </w:rPr>
        <w:t xml:space="preserve"> спазване разпоредбите на Закона за защита на класифицираната информация, правилника за неговото прилагане и </w:t>
      </w:r>
      <w:r w:rsidR="00A85E3A" w:rsidRPr="00A85E3A">
        <w:rPr>
          <w:rFonts w:ascii="Times New Roman" w:hAnsi="Times New Roman"/>
          <w:szCs w:val="24"/>
          <w:lang w:eastAsia="bg-BG"/>
        </w:rPr>
        <w:t>в</w:t>
      </w:r>
      <w:r w:rsidRPr="00A85E3A">
        <w:rPr>
          <w:rFonts w:ascii="Times New Roman" w:hAnsi="Times New Roman"/>
          <w:szCs w:val="24"/>
          <w:lang w:eastAsia="bg-BG"/>
        </w:rPr>
        <w:t xml:space="preserve">ътрешните правила </w:t>
      </w:r>
      <w:r w:rsidR="00A85E3A" w:rsidRPr="00A85E3A">
        <w:rPr>
          <w:rFonts w:ascii="Times New Roman" w:hAnsi="Times New Roman"/>
          <w:szCs w:val="24"/>
          <w:lang w:eastAsia="bg-BG"/>
        </w:rPr>
        <w:t>уреждащи</w:t>
      </w:r>
      <w:r w:rsidRPr="00A85E3A">
        <w:rPr>
          <w:rFonts w:ascii="Times New Roman" w:hAnsi="Times New Roman"/>
          <w:szCs w:val="24"/>
          <w:lang w:eastAsia="bg-BG"/>
        </w:rPr>
        <w:t xml:space="preserve"> работа с класифицирана информация в </w:t>
      </w:r>
      <w:r w:rsidR="00A85E3A">
        <w:rPr>
          <w:rFonts w:ascii="Times New Roman" w:hAnsi="Times New Roman"/>
          <w:szCs w:val="24"/>
          <w:lang w:eastAsia="bg-BG"/>
        </w:rPr>
        <w:t xml:space="preserve">администрацията на </w:t>
      </w:r>
      <w:r w:rsidRPr="00A85E3A">
        <w:rPr>
          <w:rFonts w:ascii="Times New Roman" w:hAnsi="Times New Roman"/>
          <w:szCs w:val="24"/>
          <w:lang w:eastAsia="bg-BG"/>
        </w:rPr>
        <w:t>Министерския съвет.</w:t>
      </w:r>
    </w:p>
    <w:p w14:paraId="31DE9A74" w14:textId="2AAC921B" w:rsidR="00E249E8" w:rsidRPr="008A0A54" w:rsidRDefault="00E249E8" w:rsidP="00637881">
      <w:pPr>
        <w:spacing w:line="360" w:lineRule="auto"/>
        <w:ind w:firstLine="851"/>
        <w:jc w:val="both"/>
        <w:rPr>
          <w:rFonts w:ascii="Times New Roman" w:eastAsiaTheme="minorHAnsi" w:hAnsi="Times New Roman"/>
          <w:b/>
          <w:szCs w:val="24"/>
        </w:rPr>
      </w:pPr>
      <w:r w:rsidRPr="00A85E3A">
        <w:rPr>
          <w:rFonts w:ascii="Times New Roman" w:eastAsiaTheme="minorHAnsi" w:hAnsi="Times New Roman"/>
          <w:b/>
          <w:szCs w:val="24"/>
        </w:rPr>
        <w:t xml:space="preserve">(2) </w:t>
      </w:r>
      <w:r w:rsidRPr="00A85E3A">
        <w:rPr>
          <w:rFonts w:ascii="Times New Roman" w:eastAsiaTheme="minorHAnsi" w:hAnsi="Times New Roman"/>
          <w:szCs w:val="24"/>
        </w:rPr>
        <w:t xml:space="preserve">Контролът по ал. 1 се осъществява чрез </w:t>
      </w:r>
      <w:r w:rsidRPr="00FD76E9">
        <w:rPr>
          <w:rFonts w:ascii="Times New Roman" w:eastAsiaTheme="minorHAnsi" w:hAnsi="Times New Roman"/>
          <w:szCs w:val="24"/>
        </w:rPr>
        <w:t xml:space="preserve">извършване на </w:t>
      </w:r>
      <w:r w:rsidR="00A451F1" w:rsidRPr="00FD76E9">
        <w:rPr>
          <w:rFonts w:ascii="Times New Roman" w:eastAsiaTheme="minorHAnsi" w:hAnsi="Times New Roman"/>
          <w:szCs w:val="24"/>
        </w:rPr>
        <w:t>проверки,</w:t>
      </w:r>
      <w:r w:rsidRPr="00FD76E9">
        <w:rPr>
          <w:rFonts w:ascii="Times New Roman" w:eastAsiaTheme="minorHAnsi" w:hAnsi="Times New Roman"/>
          <w:szCs w:val="24"/>
        </w:rPr>
        <w:t xml:space="preserve"> при </w:t>
      </w:r>
      <w:r w:rsidR="005B321E" w:rsidRPr="00FD76E9">
        <w:rPr>
          <w:rFonts w:ascii="Times New Roman" w:eastAsiaTheme="minorHAnsi" w:hAnsi="Times New Roman"/>
          <w:szCs w:val="24"/>
        </w:rPr>
        <w:t>които</w:t>
      </w:r>
      <w:r w:rsidRPr="00FD76E9">
        <w:rPr>
          <w:rFonts w:ascii="Times New Roman" w:eastAsiaTheme="minorHAnsi" w:hAnsi="Times New Roman"/>
          <w:szCs w:val="24"/>
        </w:rPr>
        <w:t xml:space="preserve"> за </w:t>
      </w:r>
      <w:r w:rsidRPr="00A85E3A">
        <w:rPr>
          <w:rFonts w:ascii="Times New Roman" w:eastAsiaTheme="minorHAnsi" w:hAnsi="Times New Roman"/>
          <w:szCs w:val="24"/>
        </w:rPr>
        <w:t xml:space="preserve">предотвратяване и преустановяване на констатираните нарушения Главният инспекторат може да прилага </w:t>
      </w:r>
      <w:r w:rsidRPr="00A85E3A">
        <w:rPr>
          <w:rFonts w:ascii="Times New Roman" w:hAnsi="Times New Roman"/>
          <w:color w:val="000000"/>
          <w:szCs w:val="24"/>
          <w:lang w:eastAsia="bg-BG"/>
        </w:rPr>
        <w:t xml:space="preserve">принудителни административни </w:t>
      </w:r>
      <w:r w:rsidRPr="00A85E3A">
        <w:rPr>
          <w:rFonts w:ascii="Times New Roman" w:hAnsi="Times New Roman"/>
          <w:szCs w:val="24"/>
          <w:lang w:eastAsia="bg-BG"/>
        </w:rPr>
        <w:t xml:space="preserve">мерки по чл. 335, ал. 1 </w:t>
      </w:r>
      <w:r w:rsidRPr="00A85E3A">
        <w:rPr>
          <w:rFonts w:ascii="Times New Roman" w:hAnsi="Times New Roman"/>
          <w:color w:val="000000"/>
          <w:szCs w:val="24"/>
          <w:lang w:eastAsia="bg-BG"/>
        </w:rPr>
        <w:t>от</w:t>
      </w:r>
      <w:r w:rsidRPr="00A85E3A">
        <w:rPr>
          <w:rFonts w:ascii="Times New Roman" w:hAnsi="Times New Roman"/>
          <w:szCs w:val="24"/>
          <w:lang w:eastAsia="bg-BG"/>
        </w:rPr>
        <w:t xml:space="preserve"> </w:t>
      </w:r>
      <w:r w:rsidR="00A85E3A" w:rsidRPr="00A85E3A">
        <w:rPr>
          <w:rFonts w:ascii="Times New Roman" w:hAnsi="Times New Roman"/>
          <w:color w:val="000000"/>
          <w:szCs w:val="24"/>
          <w:lang w:eastAsia="bg-BG"/>
        </w:rPr>
        <w:t>Закона за отбраната и въоръжените сили на Република България</w:t>
      </w:r>
      <w:r w:rsidRPr="00A85E3A">
        <w:rPr>
          <w:rFonts w:ascii="Times New Roman" w:eastAsiaTheme="minorHAnsi" w:hAnsi="Times New Roman"/>
          <w:szCs w:val="24"/>
        </w:rPr>
        <w:t>.</w:t>
      </w:r>
    </w:p>
    <w:p w14:paraId="43D832DA" w14:textId="77777777" w:rsidR="00654166" w:rsidRPr="00C317BA" w:rsidRDefault="00654166" w:rsidP="00637881">
      <w:pPr>
        <w:spacing w:line="360" w:lineRule="auto"/>
        <w:ind w:firstLine="851"/>
        <w:jc w:val="center"/>
        <w:rPr>
          <w:rFonts w:ascii="Times New Roman" w:hAnsi="Times New Roman"/>
          <w:bCs/>
          <w:szCs w:val="24"/>
          <w:highlight w:val="yellow"/>
        </w:rPr>
      </w:pPr>
    </w:p>
    <w:p w14:paraId="5823AAF3" w14:textId="77777777" w:rsidR="00211239" w:rsidRPr="008A0A54" w:rsidRDefault="00211239" w:rsidP="003D268E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A85E3A">
        <w:rPr>
          <w:rFonts w:ascii="Times New Roman" w:hAnsi="Times New Roman"/>
          <w:b/>
          <w:szCs w:val="24"/>
        </w:rPr>
        <w:t>Раздел V</w:t>
      </w:r>
      <w:r w:rsidR="00C25745" w:rsidRPr="00A85E3A">
        <w:rPr>
          <w:rFonts w:ascii="Times New Roman" w:hAnsi="Times New Roman"/>
          <w:b/>
          <w:szCs w:val="24"/>
        </w:rPr>
        <w:t>І</w:t>
      </w:r>
    </w:p>
    <w:p w14:paraId="6B621506" w14:textId="77777777" w:rsidR="004E0BB8" w:rsidRPr="008A0A54" w:rsidRDefault="004E0BB8" w:rsidP="003D268E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szCs w:val="24"/>
        </w:rPr>
        <w:t>Предложение за образуване на дисциплинарно производство</w:t>
      </w:r>
    </w:p>
    <w:p w14:paraId="2CCD84D6" w14:textId="77777777" w:rsidR="004E0BB8" w:rsidRPr="008A0A54" w:rsidRDefault="004E0BB8" w:rsidP="00637881">
      <w:pPr>
        <w:tabs>
          <w:tab w:val="left" w:pos="0"/>
        </w:tabs>
        <w:spacing w:line="360" w:lineRule="auto"/>
        <w:ind w:firstLine="851"/>
        <w:jc w:val="center"/>
        <w:rPr>
          <w:rFonts w:ascii="Times New Roman" w:hAnsi="Times New Roman"/>
          <w:szCs w:val="24"/>
        </w:rPr>
      </w:pPr>
    </w:p>
    <w:p w14:paraId="636DD0BE" w14:textId="36782AD6" w:rsidR="004E0BB8" w:rsidRPr="00FD76E9" w:rsidRDefault="004E0BB8" w:rsidP="00637881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FD76E9">
        <w:rPr>
          <w:rFonts w:ascii="Times New Roman" w:hAnsi="Times New Roman"/>
          <w:b/>
          <w:szCs w:val="24"/>
        </w:rPr>
        <w:t xml:space="preserve">Чл. </w:t>
      </w:r>
      <w:r w:rsidR="00F14129" w:rsidRPr="00FD76E9">
        <w:rPr>
          <w:rFonts w:ascii="Times New Roman" w:hAnsi="Times New Roman"/>
          <w:b/>
          <w:szCs w:val="24"/>
        </w:rPr>
        <w:t>22</w:t>
      </w:r>
      <w:r w:rsidRPr="00FD76E9">
        <w:rPr>
          <w:rFonts w:ascii="Times New Roman" w:hAnsi="Times New Roman"/>
          <w:b/>
          <w:szCs w:val="24"/>
        </w:rPr>
        <w:t>. (1)</w:t>
      </w:r>
      <w:r w:rsidRPr="00FD76E9">
        <w:rPr>
          <w:rFonts w:ascii="Times New Roman" w:hAnsi="Times New Roman"/>
          <w:szCs w:val="24"/>
        </w:rPr>
        <w:t xml:space="preserve"> Когато инспекторите от Главния инспекторат констатират </w:t>
      </w:r>
      <w:r w:rsidR="00A85E3A" w:rsidRPr="00FD76E9">
        <w:rPr>
          <w:rFonts w:ascii="Times New Roman" w:hAnsi="Times New Roman"/>
          <w:szCs w:val="24"/>
        </w:rPr>
        <w:t xml:space="preserve"> нарушения на служебни задължения, както и на Кодекса за поведение на служителите в държавната администрация</w:t>
      </w:r>
      <w:r w:rsidRPr="00FD76E9">
        <w:rPr>
          <w:rFonts w:ascii="Times New Roman" w:hAnsi="Times New Roman"/>
          <w:szCs w:val="24"/>
        </w:rPr>
        <w:t>, могат да предложат образуване на дисциплинарно производство.</w:t>
      </w:r>
    </w:p>
    <w:p w14:paraId="06EE0269" w14:textId="5EBE02AE" w:rsidR="004E0BB8" w:rsidRPr="00FD76E9" w:rsidRDefault="004E0BB8" w:rsidP="00637881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  <w:lang w:val="en-US"/>
        </w:rPr>
      </w:pPr>
      <w:r w:rsidRPr="00FD76E9">
        <w:rPr>
          <w:rFonts w:ascii="Times New Roman" w:hAnsi="Times New Roman"/>
          <w:b/>
          <w:szCs w:val="24"/>
        </w:rPr>
        <w:t>(2)</w:t>
      </w:r>
      <w:r w:rsidRPr="00FD76E9">
        <w:rPr>
          <w:rFonts w:ascii="Times New Roman" w:hAnsi="Times New Roman"/>
          <w:szCs w:val="24"/>
        </w:rPr>
        <w:t xml:space="preserve"> За всеки конкретен случай се изготвя доклад от комисията, извършила проверката, който ведно с доказателствата към него се изпраща </w:t>
      </w:r>
      <w:r w:rsidR="008C7EDC" w:rsidRPr="00FD76E9">
        <w:rPr>
          <w:rFonts w:ascii="Times New Roman" w:hAnsi="Times New Roman"/>
          <w:szCs w:val="24"/>
        </w:rPr>
        <w:t xml:space="preserve">съответно </w:t>
      </w:r>
      <w:r w:rsidRPr="00FD76E9">
        <w:rPr>
          <w:rFonts w:ascii="Times New Roman" w:hAnsi="Times New Roman"/>
          <w:szCs w:val="24"/>
        </w:rPr>
        <w:t>на органа по назначаването</w:t>
      </w:r>
      <w:r w:rsidR="00E65F7E" w:rsidRPr="00FD76E9">
        <w:rPr>
          <w:rFonts w:ascii="Times New Roman" w:hAnsi="Times New Roman"/>
          <w:szCs w:val="24"/>
        </w:rPr>
        <w:t>/</w:t>
      </w:r>
      <w:r w:rsidR="008C7EDC" w:rsidRPr="00FD76E9">
        <w:rPr>
          <w:rFonts w:ascii="Times New Roman" w:hAnsi="Times New Roman"/>
          <w:szCs w:val="24"/>
        </w:rPr>
        <w:t>работодателя</w:t>
      </w:r>
      <w:r w:rsidRPr="00FD76E9">
        <w:rPr>
          <w:rFonts w:ascii="Times New Roman" w:hAnsi="Times New Roman"/>
          <w:szCs w:val="24"/>
        </w:rPr>
        <w:t>.</w:t>
      </w:r>
    </w:p>
    <w:p w14:paraId="73DF3382" w14:textId="45BF533C" w:rsidR="004E0BB8" w:rsidRPr="008A0A54" w:rsidRDefault="004E0BB8" w:rsidP="00637881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FD76E9">
        <w:rPr>
          <w:rFonts w:ascii="Times New Roman" w:hAnsi="Times New Roman"/>
          <w:b/>
          <w:szCs w:val="24"/>
        </w:rPr>
        <w:t xml:space="preserve">Чл. </w:t>
      </w:r>
      <w:r w:rsidR="00F14129" w:rsidRPr="00FD76E9">
        <w:rPr>
          <w:rFonts w:ascii="Times New Roman" w:hAnsi="Times New Roman"/>
          <w:b/>
          <w:szCs w:val="24"/>
        </w:rPr>
        <w:t>23</w:t>
      </w:r>
      <w:r w:rsidRPr="00FD76E9">
        <w:rPr>
          <w:rFonts w:ascii="Times New Roman" w:hAnsi="Times New Roman"/>
          <w:b/>
          <w:szCs w:val="24"/>
        </w:rPr>
        <w:t>.</w:t>
      </w:r>
      <w:r w:rsidRPr="00FD76E9">
        <w:rPr>
          <w:rFonts w:ascii="Times New Roman" w:hAnsi="Times New Roman"/>
          <w:szCs w:val="24"/>
        </w:rPr>
        <w:t xml:space="preserve"> </w:t>
      </w:r>
      <w:r w:rsidRPr="008A0A54">
        <w:rPr>
          <w:rFonts w:ascii="Times New Roman" w:hAnsi="Times New Roman"/>
          <w:szCs w:val="24"/>
        </w:rPr>
        <w:t>Когато е извършено нарушение, което предполага образуване на административнонаказателно производство и са събрани достатъчно данни за това, Главният инспекторат уведомява и съответните компетентни органи, като изпраща и копия на материалите по преписката.</w:t>
      </w:r>
    </w:p>
    <w:p w14:paraId="54C7F95D" w14:textId="77777777" w:rsidR="004E0BB8" w:rsidRPr="008A0A54" w:rsidRDefault="004E0BB8" w:rsidP="00637881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</w:p>
    <w:p w14:paraId="16B6376F" w14:textId="77777777" w:rsidR="004E0BB8" w:rsidRPr="008A0A54" w:rsidRDefault="004E0BB8" w:rsidP="00C317BA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A85E3A">
        <w:rPr>
          <w:rFonts w:ascii="Times New Roman" w:hAnsi="Times New Roman"/>
          <w:b/>
          <w:szCs w:val="24"/>
        </w:rPr>
        <w:t>Раздел VІ</w:t>
      </w:r>
      <w:r w:rsidR="00C25745" w:rsidRPr="00A85E3A">
        <w:rPr>
          <w:rFonts w:ascii="Times New Roman" w:hAnsi="Times New Roman"/>
          <w:b/>
          <w:szCs w:val="24"/>
        </w:rPr>
        <w:t>І</w:t>
      </w:r>
    </w:p>
    <w:p w14:paraId="67795E36" w14:textId="282B2264" w:rsidR="004E0BB8" w:rsidRPr="008A0A54" w:rsidRDefault="004E0BB8" w:rsidP="00C317BA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szCs w:val="24"/>
        </w:rPr>
        <w:t>Административнонаказателна дейност</w:t>
      </w:r>
    </w:p>
    <w:p w14:paraId="362022FF" w14:textId="77777777" w:rsidR="004E0BB8" w:rsidRPr="00484C16" w:rsidRDefault="004E0BB8" w:rsidP="00637881">
      <w:pPr>
        <w:tabs>
          <w:tab w:val="left" w:pos="0"/>
        </w:tabs>
        <w:spacing w:line="360" w:lineRule="auto"/>
        <w:ind w:firstLine="851"/>
        <w:jc w:val="center"/>
        <w:rPr>
          <w:rFonts w:ascii="Times New Roman" w:hAnsi="Times New Roman"/>
          <w:bCs/>
          <w:szCs w:val="24"/>
        </w:rPr>
      </w:pPr>
    </w:p>
    <w:p w14:paraId="09EB6143" w14:textId="2EB07B4F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C86142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7F7AAF" w:rsidRPr="00C86142">
        <w:rPr>
          <w:rFonts w:ascii="Times New Roman" w:hAnsi="Times New Roman"/>
          <w:b/>
          <w:bCs/>
          <w:szCs w:val="24"/>
          <w:lang w:eastAsia="bg-BG"/>
        </w:rPr>
        <w:t>24</w:t>
      </w:r>
      <w:r w:rsidRPr="00C86142">
        <w:rPr>
          <w:rFonts w:ascii="Times New Roman" w:hAnsi="Times New Roman"/>
          <w:b/>
          <w:bCs/>
          <w:szCs w:val="24"/>
          <w:lang w:eastAsia="bg-BG"/>
        </w:rPr>
        <w:t>. (1)</w:t>
      </w:r>
      <w:r w:rsidRPr="00C86142">
        <w:rPr>
          <w:rFonts w:ascii="Times New Roman" w:hAnsi="Times New Roman"/>
          <w:bCs/>
          <w:szCs w:val="24"/>
          <w:lang w:eastAsia="bg-BG"/>
        </w:rPr>
        <w:t xml:space="preserve"> При констатирани нарушения на </w:t>
      </w:r>
      <w:r w:rsidR="00654166" w:rsidRPr="00C86142">
        <w:rPr>
          <w:rFonts w:ascii="Times New Roman" w:hAnsi="Times New Roman"/>
          <w:szCs w:val="24"/>
          <w:lang w:eastAsia="bg-BG"/>
        </w:rPr>
        <w:t>чл. 302, чл.</w:t>
      </w:r>
      <w:r w:rsidR="006747B4" w:rsidRPr="00C86142">
        <w:rPr>
          <w:rFonts w:ascii="Times New Roman" w:hAnsi="Times New Roman"/>
          <w:szCs w:val="24"/>
          <w:lang w:val="en-US" w:eastAsia="bg-BG"/>
        </w:rPr>
        <w:t xml:space="preserve"> </w:t>
      </w:r>
      <w:r w:rsidRPr="00C86142">
        <w:rPr>
          <w:rFonts w:ascii="Times New Roman" w:hAnsi="Times New Roman"/>
          <w:szCs w:val="24"/>
          <w:lang w:eastAsia="bg-BG"/>
        </w:rPr>
        <w:t xml:space="preserve">303 и чл. 305 от Административнопроцесуалния </w:t>
      </w:r>
      <w:r w:rsidRPr="008A0A54">
        <w:rPr>
          <w:rFonts w:ascii="Times New Roman" w:hAnsi="Times New Roman"/>
          <w:szCs w:val="24"/>
          <w:lang w:eastAsia="bg-BG"/>
        </w:rPr>
        <w:t>кодекс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и чл. 78, ал. 1 от </w:t>
      </w:r>
      <w:r w:rsidR="0095226C" w:rsidRPr="008A0A54">
        <w:rPr>
          <w:rFonts w:ascii="Times New Roman" w:hAnsi="Times New Roman"/>
          <w:szCs w:val="24"/>
          <w:lang w:eastAsia="bg-BG"/>
        </w:rPr>
        <w:t>Закона за управление на средствата от Европейските фондове при споделено управление</w:t>
      </w:r>
      <w:r w:rsidR="0095226C" w:rsidRPr="008A0A54">
        <w:rPr>
          <w:rFonts w:ascii="Times New Roman" w:hAnsi="Times New Roman"/>
          <w:bCs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Cs/>
          <w:szCs w:val="24"/>
          <w:lang w:eastAsia="bg-BG"/>
        </w:rPr>
        <w:t>инспектори от Главния инспекторат съставят актове за установяване на админи</w:t>
      </w:r>
      <w:r w:rsidR="006275AA" w:rsidRPr="008A0A54">
        <w:rPr>
          <w:rFonts w:ascii="Times New Roman" w:hAnsi="Times New Roman"/>
          <w:bCs/>
          <w:szCs w:val="24"/>
          <w:lang w:eastAsia="bg-BG"/>
        </w:rPr>
        <w:t xml:space="preserve">стративни нарушения по реда на 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Вътрешните правила за административнонаказателната дейност на Главния инспекторат по </w:t>
      </w:r>
      <w:r w:rsidRPr="008A0A54">
        <w:rPr>
          <w:rFonts w:ascii="Times New Roman" w:hAnsi="Times New Roman"/>
          <w:szCs w:val="24"/>
          <w:lang w:eastAsia="bg-BG"/>
        </w:rPr>
        <w:t>Административнопроцесуалния кодекс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и </w:t>
      </w:r>
      <w:r w:rsidR="0095226C" w:rsidRPr="008A0A54">
        <w:rPr>
          <w:rFonts w:ascii="Times New Roman" w:hAnsi="Times New Roman"/>
          <w:szCs w:val="24"/>
          <w:lang w:eastAsia="bg-BG"/>
        </w:rPr>
        <w:t>Закона за управление на средствата от Европейските фондове при споделено управление</w:t>
      </w:r>
      <w:r w:rsidRPr="008A0A54">
        <w:rPr>
          <w:rFonts w:ascii="Times New Roman" w:hAnsi="Times New Roman"/>
          <w:bCs/>
          <w:szCs w:val="24"/>
          <w:lang w:eastAsia="bg-BG"/>
        </w:rPr>
        <w:t>, утвърдени от министър-председателя.</w:t>
      </w:r>
    </w:p>
    <w:p w14:paraId="2E1040AA" w14:textId="0191E958" w:rsidR="00484C16" w:rsidRDefault="004E0BB8" w:rsidP="00484C16">
      <w:pPr>
        <w:spacing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8A0A54">
        <w:rPr>
          <w:rFonts w:ascii="Times New Roman" w:hAnsi="Times New Roman"/>
          <w:b/>
          <w:bCs/>
          <w:szCs w:val="24"/>
        </w:rPr>
        <w:lastRenderedPageBreak/>
        <w:t>(2)</w:t>
      </w:r>
      <w:r w:rsidRPr="008A0A54">
        <w:rPr>
          <w:rFonts w:ascii="Times New Roman" w:hAnsi="Times New Roman"/>
          <w:szCs w:val="24"/>
        </w:rPr>
        <w:t xml:space="preserve"> </w:t>
      </w:r>
      <w:r w:rsidRPr="008A0A54">
        <w:rPr>
          <w:rFonts w:ascii="Times New Roman" w:hAnsi="Times New Roman"/>
          <w:bCs/>
          <w:szCs w:val="24"/>
        </w:rPr>
        <w:t xml:space="preserve">При констатирани </w:t>
      </w:r>
      <w:r w:rsidRPr="006E08CF">
        <w:rPr>
          <w:rFonts w:ascii="Times New Roman" w:hAnsi="Times New Roman"/>
          <w:bCs/>
          <w:szCs w:val="24"/>
        </w:rPr>
        <w:t xml:space="preserve">нарушения по </w:t>
      </w:r>
      <w:r w:rsidRPr="006E08CF">
        <w:rPr>
          <w:rFonts w:ascii="Times New Roman" w:hAnsi="Times New Roman"/>
          <w:szCs w:val="24"/>
        </w:rPr>
        <w:t>чл.</w:t>
      </w:r>
      <w:r w:rsidR="006747B4" w:rsidRPr="006E08CF">
        <w:rPr>
          <w:rFonts w:ascii="Times New Roman" w:hAnsi="Times New Roman"/>
          <w:szCs w:val="24"/>
          <w:lang w:val="en-US"/>
        </w:rPr>
        <w:t xml:space="preserve"> 116 </w:t>
      </w:r>
      <w:r w:rsidR="006747B4" w:rsidRPr="006E08CF">
        <w:rPr>
          <w:rFonts w:ascii="Times New Roman" w:hAnsi="Times New Roman"/>
          <w:szCs w:val="24"/>
        </w:rPr>
        <w:t>и</w:t>
      </w:r>
      <w:r w:rsidR="00F34EEB" w:rsidRPr="006E08CF">
        <w:rPr>
          <w:rFonts w:ascii="Times New Roman" w:hAnsi="Times New Roman"/>
          <w:szCs w:val="24"/>
          <w:lang w:val="en-US"/>
        </w:rPr>
        <w:t xml:space="preserve"> </w:t>
      </w:r>
      <w:r w:rsidR="00F34EEB" w:rsidRPr="006E08CF">
        <w:rPr>
          <w:rFonts w:ascii="Times New Roman" w:hAnsi="Times New Roman"/>
          <w:szCs w:val="24"/>
        </w:rPr>
        <w:t xml:space="preserve">118 </w:t>
      </w:r>
      <w:r w:rsidRPr="006E08CF">
        <w:rPr>
          <w:rFonts w:ascii="Times New Roman" w:hAnsi="Times New Roman"/>
          <w:szCs w:val="24"/>
        </w:rPr>
        <w:t>от Закона</w:t>
      </w:r>
      <w:r w:rsidRPr="008A0A54">
        <w:rPr>
          <w:rFonts w:ascii="Times New Roman" w:hAnsi="Times New Roman"/>
          <w:szCs w:val="24"/>
        </w:rPr>
        <w:t xml:space="preserve"> за противодействие на корупцията </w:t>
      </w:r>
      <w:r w:rsidRPr="008A0A54">
        <w:rPr>
          <w:rFonts w:ascii="Times New Roman" w:hAnsi="Times New Roman"/>
          <w:bCs/>
          <w:szCs w:val="24"/>
        </w:rPr>
        <w:t xml:space="preserve">инспектори от Главния </w:t>
      </w:r>
      <w:r w:rsidRPr="00BA0AD0">
        <w:rPr>
          <w:rFonts w:ascii="Times New Roman" w:hAnsi="Times New Roman"/>
          <w:bCs/>
          <w:szCs w:val="24"/>
        </w:rPr>
        <w:t>инспекторат съставят актове за установяване на административни нарушения</w:t>
      </w:r>
      <w:r w:rsidR="006E08CF" w:rsidRPr="00BA0AD0">
        <w:rPr>
          <w:rFonts w:ascii="Times New Roman" w:hAnsi="Times New Roman"/>
          <w:bCs/>
          <w:szCs w:val="24"/>
        </w:rPr>
        <w:t xml:space="preserve"> по реда на</w:t>
      </w:r>
      <w:r w:rsidR="006E08CF" w:rsidRPr="00BA0AD0">
        <w:rPr>
          <w:rFonts w:ascii="Times New Roman" w:hAnsi="Times New Roman"/>
        </w:rPr>
        <w:t xml:space="preserve"> </w:t>
      </w:r>
      <w:r w:rsidR="000E16F5" w:rsidRPr="00BA0AD0">
        <w:rPr>
          <w:rFonts w:ascii="Times New Roman" w:hAnsi="Times New Roman"/>
          <w:bCs/>
          <w:szCs w:val="24"/>
        </w:rPr>
        <w:t>Закона за административните нарушения и наказания</w:t>
      </w:r>
      <w:r w:rsidR="006E08CF" w:rsidRPr="00BA0AD0">
        <w:rPr>
          <w:rFonts w:ascii="Times New Roman" w:hAnsi="Times New Roman"/>
          <w:bCs/>
          <w:szCs w:val="24"/>
        </w:rPr>
        <w:t>.</w:t>
      </w:r>
    </w:p>
    <w:p w14:paraId="1040BCD5" w14:textId="77777777" w:rsidR="001139E6" w:rsidRPr="00484C16" w:rsidRDefault="001139E6" w:rsidP="00484C16">
      <w:pPr>
        <w:spacing w:line="360" w:lineRule="auto"/>
        <w:ind w:firstLine="851"/>
        <w:jc w:val="both"/>
        <w:rPr>
          <w:rFonts w:ascii="Times New Roman" w:hAnsi="Times New Roman"/>
          <w:bCs/>
          <w:szCs w:val="24"/>
        </w:rPr>
      </w:pPr>
    </w:p>
    <w:p w14:paraId="57D9170B" w14:textId="6585B304" w:rsidR="004E0BB8" w:rsidRPr="008A0A54" w:rsidRDefault="004E0BB8" w:rsidP="00484C1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341EA">
        <w:rPr>
          <w:rFonts w:ascii="Times New Roman" w:hAnsi="Times New Roman"/>
          <w:b/>
          <w:szCs w:val="24"/>
        </w:rPr>
        <w:t>Раздел VІІ</w:t>
      </w:r>
      <w:r w:rsidR="00C25745" w:rsidRPr="00C341EA">
        <w:rPr>
          <w:rFonts w:ascii="Times New Roman" w:hAnsi="Times New Roman"/>
          <w:b/>
          <w:szCs w:val="24"/>
        </w:rPr>
        <w:t>І</w:t>
      </w:r>
    </w:p>
    <w:p w14:paraId="3E55D7EA" w14:textId="77777777" w:rsidR="004E0BB8" w:rsidRPr="008A0A54" w:rsidRDefault="004E0BB8" w:rsidP="00484C1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A0A54">
        <w:rPr>
          <w:rFonts w:ascii="Times New Roman" w:hAnsi="Times New Roman"/>
          <w:b/>
          <w:szCs w:val="24"/>
        </w:rPr>
        <w:t xml:space="preserve">Подпомагане работата на Националния съвет по антикорупционни </w:t>
      </w:r>
    </w:p>
    <w:p w14:paraId="7E48FA74" w14:textId="77777777" w:rsidR="004E0BB8" w:rsidRPr="008A0A54" w:rsidRDefault="004E0BB8" w:rsidP="00484C16">
      <w:pPr>
        <w:spacing w:line="360" w:lineRule="auto"/>
        <w:jc w:val="center"/>
        <w:rPr>
          <w:rFonts w:ascii="Times New Roman" w:hAnsi="Times New Roman"/>
          <w:b/>
          <w:szCs w:val="24"/>
          <w:highlight w:val="yellow"/>
        </w:rPr>
      </w:pPr>
      <w:r w:rsidRPr="008A0A54">
        <w:rPr>
          <w:rFonts w:ascii="Times New Roman" w:hAnsi="Times New Roman"/>
          <w:b/>
          <w:szCs w:val="24"/>
        </w:rPr>
        <w:t>политики към Министерския съвет</w:t>
      </w:r>
    </w:p>
    <w:p w14:paraId="50BD3B29" w14:textId="77777777" w:rsidR="000E4A25" w:rsidRPr="00484C16" w:rsidRDefault="000E4A25" w:rsidP="00484C16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06937A07" w14:textId="07085976" w:rsidR="004E0BB8" w:rsidRPr="00C86142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b/>
          <w:szCs w:val="24"/>
          <w:lang w:val="en-US"/>
        </w:rPr>
      </w:pPr>
      <w:r w:rsidRPr="00C86142">
        <w:rPr>
          <w:rFonts w:ascii="Times New Roman" w:hAnsi="Times New Roman"/>
          <w:b/>
          <w:szCs w:val="24"/>
        </w:rPr>
        <w:t xml:space="preserve">Чл. </w:t>
      </w:r>
      <w:r w:rsidR="007F7AAF" w:rsidRPr="00C86142">
        <w:rPr>
          <w:rFonts w:ascii="Times New Roman" w:hAnsi="Times New Roman"/>
          <w:b/>
          <w:szCs w:val="24"/>
        </w:rPr>
        <w:t>25</w:t>
      </w:r>
      <w:r w:rsidRPr="00C86142">
        <w:rPr>
          <w:rFonts w:ascii="Times New Roman" w:hAnsi="Times New Roman"/>
          <w:b/>
          <w:szCs w:val="24"/>
        </w:rPr>
        <w:t xml:space="preserve">. </w:t>
      </w:r>
      <w:r w:rsidR="001F09CB" w:rsidRPr="00C86142">
        <w:rPr>
          <w:rFonts w:ascii="Times New Roman" w:hAnsi="Times New Roman"/>
          <w:szCs w:val="24"/>
        </w:rPr>
        <w:t>Ръководителят на Главния инспекторат е член на Националния съвет по антикорупционни политики.</w:t>
      </w:r>
      <w:r w:rsidR="001F09CB" w:rsidRPr="00C86142">
        <w:rPr>
          <w:rFonts w:ascii="Times New Roman" w:hAnsi="Times New Roman"/>
        </w:rPr>
        <w:t xml:space="preserve"> </w:t>
      </w:r>
    </w:p>
    <w:p w14:paraId="62BD01C2" w14:textId="52290E6A" w:rsidR="004E0BB8" w:rsidRPr="00C341EA" w:rsidRDefault="001F09CB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86142">
        <w:rPr>
          <w:rFonts w:ascii="Times New Roman" w:hAnsi="Times New Roman"/>
          <w:b/>
          <w:szCs w:val="24"/>
        </w:rPr>
        <w:t xml:space="preserve">Чл. </w:t>
      </w:r>
      <w:r w:rsidR="006A333E" w:rsidRPr="00C86142">
        <w:rPr>
          <w:rFonts w:ascii="Times New Roman" w:hAnsi="Times New Roman"/>
          <w:b/>
          <w:szCs w:val="24"/>
        </w:rPr>
        <w:t>26</w:t>
      </w:r>
      <w:r w:rsidRPr="00C86142">
        <w:rPr>
          <w:rFonts w:ascii="Times New Roman" w:hAnsi="Times New Roman"/>
          <w:b/>
          <w:szCs w:val="24"/>
        </w:rPr>
        <w:t xml:space="preserve"> </w:t>
      </w:r>
      <w:r w:rsidR="004E0BB8" w:rsidRPr="00C86142">
        <w:rPr>
          <w:rFonts w:ascii="Times New Roman" w:hAnsi="Times New Roman"/>
          <w:b/>
          <w:szCs w:val="24"/>
        </w:rPr>
        <w:t>(</w:t>
      </w:r>
      <w:r w:rsidRPr="00C86142">
        <w:rPr>
          <w:rFonts w:ascii="Times New Roman" w:hAnsi="Times New Roman"/>
          <w:b/>
          <w:szCs w:val="24"/>
        </w:rPr>
        <w:t>1</w:t>
      </w:r>
      <w:r w:rsidR="004E0BB8" w:rsidRPr="00C86142">
        <w:rPr>
          <w:rFonts w:ascii="Times New Roman" w:hAnsi="Times New Roman"/>
          <w:b/>
          <w:szCs w:val="24"/>
        </w:rPr>
        <w:t>)</w:t>
      </w:r>
      <w:r w:rsidRPr="00C86142">
        <w:rPr>
          <w:rFonts w:ascii="Times New Roman" w:hAnsi="Times New Roman"/>
        </w:rPr>
        <w:t xml:space="preserve"> Главният инспекторат изпълнява функциите на секретариат на Националния съвет по </w:t>
      </w:r>
      <w:r w:rsidRPr="00C341EA">
        <w:rPr>
          <w:rFonts w:ascii="Times New Roman" w:hAnsi="Times New Roman"/>
        </w:rPr>
        <w:t>антикорупционни политики</w:t>
      </w:r>
      <w:r w:rsidRPr="00C341EA">
        <w:rPr>
          <w:rFonts w:ascii="Times New Roman" w:hAnsi="Times New Roman"/>
          <w:szCs w:val="24"/>
        </w:rPr>
        <w:t>.</w:t>
      </w:r>
    </w:p>
    <w:p w14:paraId="0F369FD6" w14:textId="5B95C96F" w:rsidR="00811B6D" w:rsidRPr="00C341EA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341EA">
        <w:rPr>
          <w:rFonts w:ascii="Times New Roman" w:hAnsi="Times New Roman"/>
          <w:b/>
          <w:szCs w:val="24"/>
        </w:rPr>
        <w:t>(</w:t>
      </w:r>
      <w:r w:rsidR="001F09CB" w:rsidRPr="00C341EA">
        <w:rPr>
          <w:rFonts w:ascii="Times New Roman" w:hAnsi="Times New Roman"/>
          <w:b/>
          <w:szCs w:val="24"/>
        </w:rPr>
        <w:t>2</w:t>
      </w:r>
      <w:r w:rsidRPr="00C341EA">
        <w:rPr>
          <w:rFonts w:ascii="Times New Roman" w:hAnsi="Times New Roman"/>
          <w:b/>
          <w:szCs w:val="24"/>
        </w:rPr>
        <w:t>)</w:t>
      </w:r>
      <w:r w:rsidRPr="00C341EA">
        <w:rPr>
          <w:rFonts w:ascii="Times New Roman" w:hAnsi="Times New Roman"/>
          <w:szCs w:val="24"/>
        </w:rPr>
        <w:t xml:space="preserve"> </w:t>
      </w:r>
      <w:r w:rsidR="00811B6D" w:rsidRPr="00C341EA">
        <w:rPr>
          <w:rFonts w:ascii="Times New Roman" w:hAnsi="Times New Roman"/>
          <w:szCs w:val="24"/>
        </w:rPr>
        <w:t xml:space="preserve">На заседанията на Националния съвет по антикорупционни политики присъстват определени от ръководителя на Главния инспекторат служители на експертна длъжност, след съгласуване с председателя на съвета. </w:t>
      </w:r>
    </w:p>
    <w:p w14:paraId="4269AD1E" w14:textId="4AB2BB4A" w:rsidR="00811B6D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341EA">
        <w:rPr>
          <w:rFonts w:ascii="Times New Roman" w:hAnsi="Times New Roman"/>
          <w:b/>
          <w:szCs w:val="24"/>
        </w:rPr>
        <w:t>(</w:t>
      </w:r>
      <w:r w:rsidR="001F09CB" w:rsidRPr="00C341EA">
        <w:rPr>
          <w:rFonts w:ascii="Times New Roman" w:hAnsi="Times New Roman"/>
          <w:b/>
          <w:szCs w:val="24"/>
        </w:rPr>
        <w:t>3</w:t>
      </w:r>
      <w:r w:rsidRPr="00C341EA">
        <w:rPr>
          <w:rFonts w:ascii="Times New Roman" w:hAnsi="Times New Roman"/>
          <w:b/>
          <w:szCs w:val="24"/>
        </w:rPr>
        <w:t>)</w:t>
      </w:r>
      <w:r w:rsidR="00811B6D" w:rsidRPr="00C341EA">
        <w:rPr>
          <w:rFonts w:ascii="Times New Roman" w:hAnsi="Times New Roman"/>
          <w:szCs w:val="24"/>
        </w:rPr>
        <w:t xml:space="preserve"> Административното и организационно-техническото обслужване на Националния съвет по антикорупционни </w:t>
      </w:r>
      <w:r w:rsidR="00811B6D" w:rsidRPr="00C86142">
        <w:rPr>
          <w:rFonts w:ascii="Times New Roman" w:hAnsi="Times New Roman"/>
          <w:szCs w:val="24"/>
        </w:rPr>
        <w:t xml:space="preserve">политики </w:t>
      </w:r>
      <w:r w:rsidR="006A333E" w:rsidRPr="00C86142">
        <w:rPr>
          <w:rFonts w:ascii="Times New Roman" w:hAnsi="Times New Roman"/>
          <w:szCs w:val="24"/>
        </w:rPr>
        <w:t>и на Граждански</w:t>
      </w:r>
      <w:r w:rsidR="000F2291">
        <w:rPr>
          <w:rFonts w:ascii="Times New Roman" w:hAnsi="Times New Roman"/>
          <w:szCs w:val="24"/>
        </w:rPr>
        <w:t>я</w:t>
      </w:r>
      <w:r w:rsidR="006A333E" w:rsidRPr="00C86142">
        <w:rPr>
          <w:rFonts w:ascii="Times New Roman" w:hAnsi="Times New Roman"/>
          <w:szCs w:val="24"/>
        </w:rPr>
        <w:t xml:space="preserve"> съвет към него </w:t>
      </w:r>
      <w:r w:rsidR="00811B6D" w:rsidRPr="00C86142">
        <w:rPr>
          <w:rFonts w:ascii="Times New Roman" w:hAnsi="Times New Roman"/>
          <w:szCs w:val="24"/>
        </w:rPr>
        <w:t xml:space="preserve">се </w:t>
      </w:r>
      <w:r w:rsidR="00811B6D" w:rsidRPr="00811B6D">
        <w:rPr>
          <w:rFonts w:ascii="Times New Roman" w:hAnsi="Times New Roman"/>
          <w:szCs w:val="24"/>
        </w:rPr>
        <w:t xml:space="preserve">осъществява от служители на </w:t>
      </w:r>
      <w:r w:rsidR="004D6D42">
        <w:rPr>
          <w:rFonts w:ascii="Times New Roman" w:hAnsi="Times New Roman"/>
          <w:szCs w:val="24"/>
        </w:rPr>
        <w:t>експертна длъжност</w:t>
      </w:r>
      <w:r w:rsidR="00811B6D" w:rsidRPr="008A0A54">
        <w:rPr>
          <w:rFonts w:ascii="Times New Roman" w:hAnsi="Times New Roman"/>
          <w:szCs w:val="24"/>
          <w:lang w:eastAsia="bg-BG"/>
        </w:rPr>
        <w:t>.</w:t>
      </w:r>
    </w:p>
    <w:p w14:paraId="446181B3" w14:textId="0290B886" w:rsidR="004E0BB8" w:rsidRPr="00C86142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val="en-US"/>
        </w:rPr>
      </w:pPr>
      <w:r w:rsidRPr="00C86142">
        <w:rPr>
          <w:rFonts w:ascii="Times New Roman" w:hAnsi="Times New Roman"/>
          <w:b/>
          <w:szCs w:val="24"/>
        </w:rPr>
        <w:t>(</w:t>
      </w:r>
      <w:r w:rsidR="00A04B73" w:rsidRPr="00C86142">
        <w:rPr>
          <w:rFonts w:ascii="Times New Roman" w:hAnsi="Times New Roman"/>
          <w:b/>
          <w:szCs w:val="24"/>
        </w:rPr>
        <w:t>4</w:t>
      </w:r>
      <w:r w:rsidRPr="00C86142">
        <w:rPr>
          <w:rFonts w:ascii="Times New Roman" w:hAnsi="Times New Roman"/>
          <w:b/>
          <w:szCs w:val="24"/>
        </w:rPr>
        <w:t>)</w:t>
      </w:r>
      <w:r w:rsidR="00C86142" w:rsidRPr="00C86142">
        <w:rPr>
          <w:rFonts w:ascii="Times New Roman" w:hAnsi="Times New Roman"/>
          <w:szCs w:val="24"/>
          <w:lang w:val="en-US"/>
        </w:rPr>
        <w:t xml:space="preserve"> </w:t>
      </w:r>
      <w:r w:rsidR="00A04B73" w:rsidRPr="00C86142">
        <w:rPr>
          <w:rFonts w:ascii="Times New Roman" w:hAnsi="Times New Roman"/>
          <w:szCs w:val="24"/>
        </w:rPr>
        <w:t xml:space="preserve">Протоколите </w:t>
      </w:r>
      <w:r w:rsidR="002526F8" w:rsidRPr="00C86142">
        <w:rPr>
          <w:rFonts w:ascii="Times New Roman" w:hAnsi="Times New Roman"/>
          <w:szCs w:val="24"/>
        </w:rPr>
        <w:t>от проведени заседания и документи</w:t>
      </w:r>
      <w:r w:rsidR="00A04B73" w:rsidRPr="00C86142">
        <w:rPr>
          <w:rFonts w:ascii="Times New Roman" w:hAnsi="Times New Roman"/>
          <w:szCs w:val="24"/>
        </w:rPr>
        <w:t>те</w:t>
      </w:r>
      <w:r w:rsidR="002526F8" w:rsidRPr="00C86142">
        <w:rPr>
          <w:rFonts w:ascii="Times New Roman" w:hAnsi="Times New Roman"/>
          <w:szCs w:val="24"/>
        </w:rPr>
        <w:t>, свързани с работата на съвета</w:t>
      </w:r>
      <w:r w:rsidR="00FC2C59">
        <w:rPr>
          <w:rFonts w:ascii="Times New Roman" w:hAnsi="Times New Roman"/>
          <w:szCs w:val="24"/>
        </w:rPr>
        <w:t>,</w:t>
      </w:r>
      <w:r w:rsidR="002526F8" w:rsidRPr="00C86142">
        <w:rPr>
          <w:rFonts w:ascii="Times New Roman" w:hAnsi="Times New Roman"/>
          <w:szCs w:val="24"/>
        </w:rPr>
        <w:t xml:space="preserve"> се съхраняват</w:t>
      </w:r>
      <w:r w:rsidR="00B82AAF" w:rsidRPr="00C86142">
        <w:rPr>
          <w:rFonts w:ascii="Times New Roman" w:hAnsi="Times New Roman"/>
          <w:szCs w:val="24"/>
        </w:rPr>
        <w:t xml:space="preserve"> от</w:t>
      </w:r>
      <w:r w:rsidR="00B82AAF" w:rsidRPr="00C86142">
        <w:rPr>
          <w:rFonts w:ascii="Times New Roman" w:hAnsi="Times New Roman"/>
          <w:szCs w:val="24"/>
          <w:lang w:eastAsia="bg-BG"/>
        </w:rPr>
        <w:t xml:space="preserve"> </w:t>
      </w:r>
      <w:r w:rsidR="00FB7F8B" w:rsidRPr="00C86142">
        <w:rPr>
          <w:rFonts w:ascii="Times New Roman" w:hAnsi="Times New Roman"/>
          <w:szCs w:val="24"/>
          <w:lang w:eastAsia="bg-BG"/>
        </w:rPr>
        <w:t>служител на експертна длъжност, определен от ръководителя на Главния инспекторат, което задължение е включено и в длъжностната му характеристика</w:t>
      </w:r>
      <w:r w:rsidR="002526F8" w:rsidRPr="00C86142">
        <w:rPr>
          <w:rFonts w:ascii="Times New Roman" w:hAnsi="Times New Roman"/>
          <w:szCs w:val="24"/>
        </w:rPr>
        <w:t>.</w:t>
      </w:r>
      <w:r w:rsidRPr="00C86142">
        <w:rPr>
          <w:rFonts w:ascii="Times New Roman" w:hAnsi="Times New Roman"/>
          <w:szCs w:val="24"/>
        </w:rPr>
        <w:t xml:space="preserve"> </w:t>
      </w:r>
    </w:p>
    <w:p w14:paraId="63A8B3C0" w14:textId="30E6BEC0" w:rsidR="00484C16" w:rsidRPr="00484C16" w:rsidRDefault="004E0BB8" w:rsidP="00484C16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86142">
        <w:rPr>
          <w:rFonts w:ascii="Times New Roman" w:hAnsi="Times New Roman"/>
          <w:b/>
          <w:szCs w:val="24"/>
        </w:rPr>
        <w:t>(</w:t>
      </w:r>
      <w:r w:rsidR="00A04B73" w:rsidRPr="00C86142">
        <w:rPr>
          <w:rFonts w:ascii="Times New Roman" w:hAnsi="Times New Roman"/>
          <w:b/>
          <w:szCs w:val="24"/>
        </w:rPr>
        <w:t>5</w:t>
      </w:r>
      <w:r w:rsidRPr="00C86142">
        <w:rPr>
          <w:rFonts w:ascii="Times New Roman" w:hAnsi="Times New Roman"/>
          <w:b/>
          <w:szCs w:val="24"/>
        </w:rPr>
        <w:t>)</w:t>
      </w:r>
      <w:r w:rsidRPr="00C86142">
        <w:rPr>
          <w:rFonts w:ascii="Times New Roman" w:hAnsi="Times New Roman"/>
          <w:szCs w:val="24"/>
        </w:rPr>
        <w:t xml:space="preserve"> След разпореждане на секретаря на Националния съвет по антикорупционни политики </w:t>
      </w:r>
      <w:r w:rsidR="00A30DF3" w:rsidRPr="00C86142">
        <w:rPr>
          <w:rFonts w:ascii="Times New Roman" w:hAnsi="Times New Roman"/>
          <w:szCs w:val="24"/>
        </w:rPr>
        <w:t>служителят</w:t>
      </w:r>
      <w:r w:rsidRPr="00C86142">
        <w:rPr>
          <w:rFonts w:ascii="Times New Roman" w:hAnsi="Times New Roman"/>
          <w:szCs w:val="24"/>
        </w:rPr>
        <w:t xml:space="preserve"> </w:t>
      </w:r>
      <w:r w:rsidR="00A30DF3" w:rsidRPr="00C86142">
        <w:rPr>
          <w:rFonts w:ascii="Times New Roman" w:hAnsi="Times New Roman"/>
          <w:szCs w:val="24"/>
        </w:rPr>
        <w:t xml:space="preserve">по </w:t>
      </w:r>
      <w:r w:rsidR="00755F0F" w:rsidRPr="00C86142">
        <w:rPr>
          <w:rFonts w:ascii="Times New Roman" w:hAnsi="Times New Roman"/>
          <w:szCs w:val="24"/>
        </w:rPr>
        <w:t>ал</w:t>
      </w:r>
      <w:r w:rsidR="00A30DF3" w:rsidRPr="00C86142">
        <w:rPr>
          <w:rFonts w:ascii="Times New Roman" w:hAnsi="Times New Roman"/>
          <w:szCs w:val="24"/>
        </w:rPr>
        <w:t xml:space="preserve">. </w:t>
      </w:r>
      <w:r w:rsidR="00A04B73" w:rsidRPr="00C86142">
        <w:rPr>
          <w:rFonts w:ascii="Times New Roman" w:hAnsi="Times New Roman"/>
          <w:szCs w:val="24"/>
        </w:rPr>
        <w:t>4</w:t>
      </w:r>
      <w:r w:rsidRPr="00C86142">
        <w:rPr>
          <w:rFonts w:ascii="Times New Roman" w:hAnsi="Times New Roman"/>
          <w:szCs w:val="24"/>
        </w:rPr>
        <w:t xml:space="preserve"> изпраща </w:t>
      </w:r>
      <w:r w:rsidRPr="00C341EA">
        <w:rPr>
          <w:rFonts w:ascii="Times New Roman" w:hAnsi="Times New Roman"/>
          <w:szCs w:val="24"/>
        </w:rPr>
        <w:t>необходимата информация за публикуване на интернет страница на съвета.</w:t>
      </w:r>
    </w:p>
    <w:p w14:paraId="066526FD" w14:textId="77777777" w:rsidR="001139E6" w:rsidRDefault="001139E6" w:rsidP="00484C16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2EFF94A" w14:textId="56549857" w:rsidR="004E0BB8" w:rsidRPr="00C341EA" w:rsidRDefault="00C25745" w:rsidP="00484C16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Cs w:val="24"/>
          <w:lang w:val="en-US"/>
        </w:rPr>
      </w:pPr>
      <w:r w:rsidRPr="00C341EA">
        <w:rPr>
          <w:rFonts w:ascii="Times New Roman" w:hAnsi="Times New Roman"/>
          <w:b/>
          <w:szCs w:val="24"/>
        </w:rPr>
        <w:t xml:space="preserve">Раздел </w:t>
      </w:r>
      <w:r w:rsidR="004E0BB8" w:rsidRPr="00C341EA">
        <w:rPr>
          <w:rFonts w:ascii="Times New Roman" w:hAnsi="Times New Roman"/>
          <w:b/>
          <w:szCs w:val="24"/>
        </w:rPr>
        <w:t>І</w:t>
      </w:r>
      <w:r w:rsidRPr="00C341EA">
        <w:rPr>
          <w:rFonts w:ascii="Times New Roman" w:hAnsi="Times New Roman"/>
          <w:b/>
          <w:szCs w:val="24"/>
          <w:lang w:val="en-US"/>
        </w:rPr>
        <w:t>X</w:t>
      </w:r>
    </w:p>
    <w:p w14:paraId="7B3B7E5F" w14:textId="77777777" w:rsidR="004E0BB8" w:rsidRPr="008A0A54" w:rsidRDefault="004E0BB8" w:rsidP="00484C16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341EA">
        <w:rPr>
          <w:rFonts w:ascii="Times New Roman" w:hAnsi="Times New Roman"/>
          <w:b/>
          <w:szCs w:val="24"/>
        </w:rPr>
        <w:t>Взаимодействие</w:t>
      </w:r>
    </w:p>
    <w:p w14:paraId="346BF155" w14:textId="77777777" w:rsidR="004E0BB8" w:rsidRPr="008A0A54" w:rsidRDefault="004E0BB8" w:rsidP="00484C16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C16163B" w14:textId="40D8C86A" w:rsidR="004E0BB8" w:rsidRPr="00C86142" w:rsidRDefault="004E0BB8" w:rsidP="00637881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b/>
          <w:szCs w:val="24"/>
        </w:rPr>
        <w:t xml:space="preserve">Чл. </w:t>
      </w:r>
      <w:r w:rsidR="00577C05" w:rsidRPr="00C86142">
        <w:rPr>
          <w:rFonts w:ascii="Times New Roman" w:hAnsi="Times New Roman"/>
          <w:b/>
          <w:szCs w:val="24"/>
        </w:rPr>
        <w:t>27</w:t>
      </w:r>
      <w:r w:rsidRPr="00C86142">
        <w:rPr>
          <w:rFonts w:ascii="Times New Roman" w:hAnsi="Times New Roman"/>
          <w:b/>
          <w:szCs w:val="24"/>
        </w:rPr>
        <w:t xml:space="preserve">. </w:t>
      </w:r>
      <w:r w:rsidRPr="00C86142">
        <w:rPr>
          <w:rFonts w:ascii="Times New Roman" w:hAnsi="Times New Roman"/>
          <w:b/>
          <w:szCs w:val="24"/>
          <w:lang w:eastAsia="bg-BG"/>
        </w:rPr>
        <w:t>(1)</w:t>
      </w:r>
      <w:r w:rsidRPr="00C86142">
        <w:rPr>
          <w:rFonts w:ascii="Times New Roman" w:hAnsi="Times New Roman"/>
          <w:szCs w:val="24"/>
          <w:lang w:eastAsia="bg-BG"/>
        </w:rPr>
        <w:t xml:space="preserve"> При осъществяване на своята дейност Главният инспекторат взаимодейства:</w:t>
      </w:r>
    </w:p>
    <w:p w14:paraId="3669AD60" w14:textId="4BBFB237" w:rsidR="00577C05" w:rsidRPr="00C86142" w:rsidRDefault="00097A39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86142">
        <w:rPr>
          <w:rFonts w:ascii="Times New Roman" w:hAnsi="Times New Roman"/>
          <w:szCs w:val="24"/>
        </w:rPr>
        <w:t>1.</w:t>
      </w:r>
      <w:r w:rsidR="00577C05" w:rsidRPr="00C86142">
        <w:rPr>
          <w:rFonts w:ascii="Times New Roman" w:hAnsi="Times New Roman"/>
          <w:szCs w:val="24"/>
        </w:rPr>
        <w:t xml:space="preserve"> с началниците на политическите кабинети на министър-председателя и на заместник министър-председателите;</w:t>
      </w:r>
    </w:p>
    <w:p w14:paraId="62B07580" w14:textId="04E04C1A" w:rsidR="00577C05" w:rsidRPr="00C86142" w:rsidRDefault="00577C05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86142">
        <w:rPr>
          <w:rFonts w:ascii="Times New Roman" w:hAnsi="Times New Roman"/>
          <w:szCs w:val="24"/>
        </w:rPr>
        <w:t>2. с главния секретар на Министерския съвет;</w:t>
      </w:r>
      <w:r w:rsidR="00097A39" w:rsidRPr="00C86142">
        <w:rPr>
          <w:rFonts w:ascii="Times New Roman" w:hAnsi="Times New Roman"/>
          <w:szCs w:val="24"/>
        </w:rPr>
        <w:t xml:space="preserve"> </w:t>
      </w:r>
    </w:p>
    <w:p w14:paraId="005AFC07" w14:textId="6C67572E" w:rsidR="004E0BB8" w:rsidRPr="00C86142" w:rsidRDefault="00577C05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86142">
        <w:rPr>
          <w:rFonts w:ascii="Times New Roman" w:hAnsi="Times New Roman"/>
          <w:szCs w:val="24"/>
        </w:rPr>
        <w:lastRenderedPageBreak/>
        <w:t xml:space="preserve">3. </w:t>
      </w:r>
      <w:r w:rsidR="004E0BB8" w:rsidRPr="00C86142">
        <w:rPr>
          <w:rFonts w:ascii="Times New Roman" w:hAnsi="Times New Roman"/>
          <w:szCs w:val="24"/>
        </w:rPr>
        <w:t>с всички структурни звена от администрацията на Министерския съвет;</w:t>
      </w:r>
    </w:p>
    <w:p w14:paraId="3D8349B2" w14:textId="3327CDCB" w:rsidR="004E0BB8" w:rsidRPr="00C86142" w:rsidRDefault="00577C05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szCs w:val="24"/>
        </w:rPr>
        <w:t>4</w:t>
      </w:r>
      <w:r w:rsidR="00097A39" w:rsidRPr="00C86142">
        <w:rPr>
          <w:rFonts w:ascii="Times New Roman" w:hAnsi="Times New Roman"/>
          <w:szCs w:val="24"/>
        </w:rPr>
        <w:t xml:space="preserve">. </w:t>
      </w:r>
      <w:r w:rsidR="004E0BB8" w:rsidRPr="00C86142">
        <w:rPr>
          <w:rFonts w:ascii="Times New Roman" w:hAnsi="Times New Roman"/>
          <w:szCs w:val="24"/>
        </w:rPr>
        <w:t xml:space="preserve">с администрациите на второстепенните разпоредители с бюджет; </w:t>
      </w:r>
    </w:p>
    <w:p w14:paraId="70AF117F" w14:textId="513E8A68" w:rsidR="004E0BB8" w:rsidRPr="00C86142" w:rsidRDefault="00577C05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szCs w:val="24"/>
        </w:rPr>
        <w:t>5</w:t>
      </w:r>
      <w:r w:rsidR="00097A39" w:rsidRPr="00C86142">
        <w:rPr>
          <w:rFonts w:ascii="Times New Roman" w:hAnsi="Times New Roman"/>
          <w:szCs w:val="24"/>
        </w:rPr>
        <w:t xml:space="preserve">. </w:t>
      </w:r>
      <w:r w:rsidR="004E0BB8" w:rsidRPr="00C86142">
        <w:rPr>
          <w:rFonts w:ascii="Times New Roman" w:hAnsi="Times New Roman"/>
          <w:szCs w:val="24"/>
        </w:rPr>
        <w:t>със</w:t>
      </w:r>
      <w:r w:rsidR="004E0BB8" w:rsidRPr="00C86142">
        <w:rPr>
          <w:rFonts w:ascii="Times New Roman" w:hAnsi="Times New Roman"/>
          <w:szCs w:val="24"/>
          <w:lang w:eastAsia="bg-BG"/>
        </w:rPr>
        <w:t xml:space="preserve"> специализирани контролни органи;</w:t>
      </w:r>
    </w:p>
    <w:p w14:paraId="1D2AD0BC" w14:textId="4E05CAA8" w:rsidR="004E0BB8" w:rsidRPr="00C86142" w:rsidRDefault="00ED18CD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szCs w:val="24"/>
          <w:lang w:eastAsia="bg-BG"/>
        </w:rPr>
        <w:t>6</w:t>
      </w:r>
      <w:r w:rsidR="00097A39" w:rsidRPr="00C86142">
        <w:rPr>
          <w:rFonts w:ascii="Times New Roman" w:hAnsi="Times New Roman"/>
          <w:szCs w:val="24"/>
          <w:lang w:eastAsia="bg-BG"/>
        </w:rPr>
        <w:t xml:space="preserve">. </w:t>
      </w:r>
      <w:r w:rsidR="004E0BB8" w:rsidRPr="00C86142">
        <w:rPr>
          <w:rFonts w:ascii="Times New Roman" w:hAnsi="Times New Roman"/>
          <w:szCs w:val="24"/>
          <w:lang w:eastAsia="bg-BG"/>
        </w:rPr>
        <w:t>с омбудсмана на Република България;</w:t>
      </w:r>
    </w:p>
    <w:p w14:paraId="0E967818" w14:textId="77777777" w:rsidR="004E0BB8" w:rsidRPr="00C86142" w:rsidRDefault="00097A39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szCs w:val="24"/>
          <w:lang w:eastAsia="bg-BG"/>
        </w:rPr>
        <w:t xml:space="preserve">7. </w:t>
      </w:r>
      <w:r w:rsidR="004E0BB8" w:rsidRPr="00C86142">
        <w:rPr>
          <w:rFonts w:ascii="Times New Roman" w:hAnsi="Times New Roman"/>
          <w:szCs w:val="24"/>
          <w:lang w:eastAsia="bg-BG"/>
        </w:rPr>
        <w:t>с органите на местното самоуправление и на изпълнителната власт в общините, както и с обществените посредници – ако са избрани такива.</w:t>
      </w:r>
    </w:p>
    <w:p w14:paraId="3D89E23F" w14:textId="77777777" w:rsidR="004E0BB8" w:rsidRPr="00C8614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b/>
          <w:szCs w:val="24"/>
          <w:lang w:eastAsia="bg-BG"/>
        </w:rPr>
        <w:t>(2)</w:t>
      </w:r>
      <w:r w:rsidRPr="00C86142">
        <w:rPr>
          <w:rFonts w:ascii="Times New Roman" w:hAnsi="Times New Roman"/>
          <w:szCs w:val="24"/>
          <w:lang w:eastAsia="bg-BG"/>
        </w:rPr>
        <w:t xml:space="preserve"> При необходимост ръководителят на Главния инспекторат може да предложи на министър-председателя включването в проверка на представители на специализирани контролни органи, създадени със специален закон.</w:t>
      </w:r>
    </w:p>
    <w:p w14:paraId="6DB96732" w14:textId="28C5A7CF" w:rsidR="004E0BB8" w:rsidRPr="00C86142" w:rsidRDefault="004E0BB8" w:rsidP="00637881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 xml:space="preserve">Чл. </w:t>
      </w:r>
      <w:r w:rsidR="005619B8" w:rsidRPr="00C86142">
        <w:rPr>
          <w:rFonts w:ascii="Times New Roman" w:hAnsi="Times New Roman"/>
          <w:b/>
          <w:spacing w:val="-1"/>
          <w:szCs w:val="24"/>
        </w:rPr>
        <w:t>28</w:t>
      </w:r>
      <w:r w:rsidRPr="00C86142">
        <w:rPr>
          <w:rFonts w:ascii="Times New Roman" w:hAnsi="Times New Roman"/>
          <w:b/>
          <w:spacing w:val="-1"/>
          <w:szCs w:val="24"/>
        </w:rPr>
        <w:t xml:space="preserve">. </w:t>
      </w:r>
      <w:r w:rsidRPr="00C86142">
        <w:rPr>
          <w:rFonts w:ascii="Times New Roman" w:hAnsi="Times New Roman"/>
          <w:spacing w:val="-1"/>
          <w:szCs w:val="24"/>
        </w:rPr>
        <w:t>При осъществяване на функциите си и изпълнение на задачите по годишните планове Главният инспекторат си взаимодейства с инспекторатите по Закона за администрацията и обменя добри практики.</w:t>
      </w:r>
    </w:p>
    <w:p w14:paraId="7CB8E0F9" w14:textId="73B3CB86" w:rsidR="004E0BB8" w:rsidRPr="00C86142" w:rsidRDefault="004E0BB8" w:rsidP="00637881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 xml:space="preserve">Чл. </w:t>
      </w:r>
      <w:r w:rsidR="005619B8" w:rsidRPr="00C86142">
        <w:rPr>
          <w:rFonts w:ascii="Times New Roman" w:hAnsi="Times New Roman"/>
          <w:b/>
          <w:spacing w:val="-1"/>
          <w:szCs w:val="24"/>
        </w:rPr>
        <w:t>29.</w:t>
      </w:r>
      <w:r w:rsidRPr="00C86142">
        <w:rPr>
          <w:rFonts w:ascii="Times New Roman" w:hAnsi="Times New Roman"/>
          <w:b/>
          <w:spacing w:val="-1"/>
          <w:szCs w:val="24"/>
        </w:rPr>
        <w:t xml:space="preserve"> </w:t>
      </w:r>
      <w:r w:rsidRPr="00C86142">
        <w:rPr>
          <w:rFonts w:ascii="Times New Roman" w:hAnsi="Times New Roman"/>
          <w:spacing w:val="-1"/>
          <w:szCs w:val="24"/>
        </w:rPr>
        <w:t>По предложение на ръководителя на Главния инспекторат със заповед на министър-председателя може да се възложи извършването на съвместни проверки с инспектори от други инспекторати.</w:t>
      </w:r>
    </w:p>
    <w:p w14:paraId="5B9B9B61" w14:textId="669888DC" w:rsidR="004E0BB8" w:rsidRPr="00C86142" w:rsidRDefault="004E0BB8" w:rsidP="00637881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>Чл.</w:t>
      </w:r>
      <w:r w:rsidR="00097A39" w:rsidRPr="00C86142">
        <w:rPr>
          <w:rFonts w:ascii="Times New Roman" w:hAnsi="Times New Roman"/>
          <w:b/>
          <w:spacing w:val="-1"/>
          <w:szCs w:val="24"/>
        </w:rPr>
        <w:t xml:space="preserve"> </w:t>
      </w:r>
      <w:r w:rsidR="005619B8" w:rsidRPr="00C86142">
        <w:rPr>
          <w:rFonts w:ascii="Times New Roman" w:hAnsi="Times New Roman"/>
          <w:b/>
          <w:spacing w:val="-1"/>
          <w:szCs w:val="24"/>
        </w:rPr>
        <w:t>30</w:t>
      </w:r>
      <w:r w:rsidRPr="00C86142">
        <w:rPr>
          <w:rFonts w:ascii="Times New Roman" w:hAnsi="Times New Roman"/>
          <w:b/>
          <w:spacing w:val="-1"/>
          <w:szCs w:val="24"/>
        </w:rPr>
        <w:t>. (1)</w:t>
      </w:r>
      <w:r w:rsidRPr="00C86142">
        <w:rPr>
          <w:rFonts w:ascii="Times New Roman" w:hAnsi="Times New Roman"/>
          <w:spacing w:val="-1"/>
          <w:szCs w:val="24"/>
        </w:rPr>
        <w:t xml:space="preserve"> Инспектори от Главния инспекторат могат да участват в съвместни проверки с инспектори от инспекторати по Закона за администрацията</w:t>
      </w:r>
      <w:r w:rsidR="00851668" w:rsidRPr="00C86142">
        <w:rPr>
          <w:rFonts w:ascii="Times New Roman" w:hAnsi="Times New Roman"/>
          <w:spacing w:val="-1"/>
          <w:szCs w:val="24"/>
        </w:rPr>
        <w:t>,</w:t>
      </w:r>
      <w:r w:rsidRPr="00C86142">
        <w:rPr>
          <w:rFonts w:ascii="Times New Roman" w:hAnsi="Times New Roman"/>
          <w:spacing w:val="-1"/>
          <w:szCs w:val="24"/>
        </w:rPr>
        <w:t xml:space="preserve"> </w:t>
      </w:r>
      <w:r w:rsidR="00851668" w:rsidRPr="00C86142">
        <w:rPr>
          <w:rFonts w:ascii="Times New Roman" w:hAnsi="Times New Roman"/>
          <w:spacing w:val="-1"/>
          <w:szCs w:val="24"/>
        </w:rPr>
        <w:t xml:space="preserve">възложени </w:t>
      </w:r>
      <w:r w:rsidRPr="00C86142">
        <w:rPr>
          <w:rFonts w:ascii="Times New Roman" w:hAnsi="Times New Roman"/>
          <w:spacing w:val="-1"/>
          <w:szCs w:val="24"/>
        </w:rPr>
        <w:t>със заповед на съответния орган на власт. Включването на инспектори от Главния инспекторат се извършва след одобрен</w:t>
      </w:r>
      <w:r w:rsidR="00851668" w:rsidRPr="00C86142">
        <w:rPr>
          <w:rFonts w:ascii="Times New Roman" w:hAnsi="Times New Roman"/>
          <w:spacing w:val="-1"/>
          <w:szCs w:val="24"/>
        </w:rPr>
        <w:t>ие</w:t>
      </w:r>
      <w:r w:rsidRPr="00C86142">
        <w:rPr>
          <w:rFonts w:ascii="Times New Roman" w:hAnsi="Times New Roman"/>
          <w:spacing w:val="-1"/>
          <w:szCs w:val="24"/>
        </w:rPr>
        <w:t xml:space="preserve"> </w:t>
      </w:r>
      <w:r w:rsidR="00851668" w:rsidRPr="00C86142">
        <w:rPr>
          <w:rFonts w:ascii="Times New Roman" w:hAnsi="Times New Roman"/>
          <w:spacing w:val="-1"/>
          <w:szCs w:val="24"/>
        </w:rPr>
        <w:t>на</w:t>
      </w:r>
      <w:r w:rsidRPr="00C86142">
        <w:rPr>
          <w:rFonts w:ascii="Times New Roman" w:hAnsi="Times New Roman"/>
          <w:spacing w:val="-1"/>
          <w:szCs w:val="24"/>
        </w:rPr>
        <w:t xml:space="preserve"> министър-председателя.</w:t>
      </w:r>
    </w:p>
    <w:p w14:paraId="7BA4B9DE" w14:textId="77777777" w:rsidR="004E0BB8" w:rsidRPr="00C86142" w:rsidRDefault="004E0BB8" w:rsidP="00637881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>(2)</w:t>
      </w:r>
      <w:r w:rsidRPr="00C86142">
        <w:rPr>
          <w:rFonts w:ascii="Times New Roman" w:hAnsi="Times New Roman"/>
          <w:spacing w:val="-1"/>
          <w:szCs w:val="24"/>
        </w:rPr>
        <w:t xml:space="preserve"> Заповедта за определяне състава на комисията и нейните задачи се издава от органа, предложил проверката. </w:t>
      </w:r>
    </w:p>
    <w:p w14:paraId="797B6D7C" w14:textId="77777777" w:rsidR="004E0BB8" w:rsidRPr="00C86142" w:rsidRDefault="004E0BB8" w:rsidP="00637881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>(3)</w:t>
      </w:r>
      <w:r w:rsidRPr="00C86142">
        <w:rPr>
          <w:rFonts w:ascii="Times New Roman" w:hAnsi="Times New Roman"/>
          <w:spacing w:val="-1"/>
          <w:szCs w:val="24"/>
        </w:rPr>
        <w:t xml:space="preserve"> При необходимост от извършване на проверка в друго населено място командироването на инспекторите се извършва по реда на Наредбата за командировките в страната.</w:t>
      </w:r>
    </w:p>
    <w:p w14:paraId="0F24275C" w14:textId="75A45DF3" w:rsidR="004E0BB8" w:rsidRPr="00C86142" w:rsidRDefault="004E0BB8" w:rsidP="00637881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 xml:space="preserve">Чл. </w:t>
      </w:r>
      <w:r w:rsidR="005619B8" w:rsidRPr="00C86142">
        <w:rPr>
          <w:rFonts w:ascii="Times New Roman" w:hAnsi="Times New Roman"/>
          <w:b/>
          <w:spacing w:val="-1"/>
          <w:szCs w:val="24"/>
        </w:rPr>
        <w:t>31</w:t>
      </w:r>
      <w:r w:rsidRPr="00C86142">
        <w:rPr>
          <w:rFonts w:ascii="Times New Roman" w:hAnsi="Times New Roman"/>
          <w:b/>
          <w:spacing w:val="-1"/>
          <w:szCs w:val="24"/>
        </w:rPr>
        <w:t>.</w:t>
      </w:r>
      <w:r w:rsidRPr="00C86142">
        <w:rPr>
          <w:rFonts w:ascii="Times New Roman" w:hAnsi="Times New Roman"/>
          <w:spacing w:val="-1"/>
          <w:szCs w:val="24"/>
        </w:rPr>
        <w:t xml:space="preserve"> Когато при извършване на проверка инспекторите от Главния инспекторат имат съмнения за наличие на данни за посегателство върху националната сигурност по смисъла на чл. 4 от Закона за Държавна агенция „Национална сигурност”, ръководителят на Главния инспекторат незабавно информира министър-председателя.</w:t>
      </w:r>
    </w:p>
    <w:p w14:paraId="7906AAE4" w14:textId="67FBAC00" w:rsidR="004E0BB8" w:rsidRPr="00C86142" w:rsidRDefault="004E0BB8" w:rsidP="00637881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 xml:space="preserve">Чл. </w:t>
      </w:r>
      <w:r w:rsidR="005619B8" w:rsidRPr="00C86142">
        <w:rPr>
          <w:rFonts w:ascii="Times New Roman" w:hAnsi="Times New Roman"/>
          <w:b/>
          <w:spacing w:val="-1"/>
          <w:szCs w:val="24"/>
        </w:rPr>
        <w:t>32</w:t>
      </w:r>
      <w:r w:rsidRPr="00C86142">
        <w:rPr>
          <w:rFonts w:ascii="Times New Roman" w:hAnsi="Times New Roman"/>
          <w:b/>
          <w:spacing w:val="-1"/>
          <w:szCs w:val="24"/>
        </w:rPr>
        <w:t>.</w:t>
      </w:r>
      <w:r w:rsidRPr="00C86142">
        <w:rPr>
          <w:rFonts w:ascii="Times New Roman" w:hAnsi="Times New Roman"/>
          <w:spacing w:val="-1"/>
          <w:szCs w:val="24"/>
        </w:rPr>
        <w:t xml:space="preserve"> Когато при проверка се установи, че има данни за извършено престъпление, ръководителят на Главния инспекторат изготвя доклад до министър-председателя с предложение за изпращане на сигнал </w:t>
      </w:r>
      <w:r w:rsidR="00596593" w:rsidRPr="00C86142">
        <w:rPr>
          <w:rFonts w:ascii="Times New Roman" w:hAnsi="Times New Roman"/>
          <w:spacing w:val="-1"/>
          <w:szCs w:val="24"/>
        </w:rPr>
        <w:t>до органите на прокуратурата</w:t>
      </w:r>
      <w:r w:rsidRPr="00C86142">
        <w:rPr>
          <w:rFonts w:ascii="Times New Roman" w:hAnsi="Times New Roman"/>
          <w:spacing w:val="-1"/>
          <w:szCs w:val="24"/>
        </w:rPr>
        <w:t>.</w:t>
      </w:r>
    </w:p>
    <w:p w14:paraId="0FD6EF0F" w14:textId="323F303F" w:rsidR="004E0BB8" w:rsidRPr="00C86142" w:rsidRDefault="004E0BB8" w:rsidP="00637881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t xml:space="preserve">Чл. </w:t>
      </w:r>
      <w:r w:rsidR="005619B8" w:rsidRPr="00C86142">
        <w:rPr>
          <w:rFonts w:ascii="Times New Roman" w:hAnsi="Times New Roman"/>
          <w:b/>
          <w:spacing w:val="-1"/>
          <w:szCs w:val="24"/>
        </w:rPr>
        <w:t>33.</w:t>
      </w:r>
      <w:r w:rsidRPr="00C86142">
        <w:rPr>
          <w:rFonts w:ascii="Times New Roman" w:hAnsi="Times New Roman"/>
          <w:b/>
          <w:spacing w:val="-1"/>
          <w:szCs w:val="24"/>
        </w:rPr>
        <w:t xml:space="preserve"> (1)</w:t>
      </w:r>
      <w:r w:rsidRPr="00C86142">
        <w:rPr>
          <w:rFonts w:ascii="Times New Roman" w:hAnsi="Times New Roman"/>
          <w:spacing w:val="-1"/>
          <w:szCs w:val="24"/>
        </w:rPr>
        <w:t xml:space="preserve"> Главният инспекторат организира и провежда периодично работни срещи на ръководителите на инспекторатите по Закона за администрацията за координиране и подпомагане на дейността им.</w:t>
      </w:r>
    </w:p>
    <w:p w14:paraId="14FE7AF3" w14:textId="52E43D6A" w:rsidR="00F95D16" w:rsidRPr="00F532CF" w:rsidRDefault="004E0BB8" w:rsidP="00637881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pacing w:val="-1"/>
          <w:szCs w:val="24"/>
        </w:rPr>
      </w:pPr>
      <w:r w:rsidRPr="00C86142">
        <w:rPr>
          <w:rFonts w:ascii="Times New Roman" w:hAnsi="Times New Roman"/>
          <w:b/>
          <w:spacing w:val="-1"/>
          <w:szCs w:val="24"/>
        </w:rPr>
        <w:lastRenderedPageBreak/>
        <w:t>(2)</w:t>
      </w:r>
      <w:r w:rsidRPr="00C86142">
        <w:rPr>
          <w:rFonts w:ascii="Times New Roman" w:hAnsi="Times New Roman"/>
          <w:spacing w:val="-1"/>
          <w:szCs w:val="24"/>
        </w:rPr>
        <w:t xml:space="preserve"> Главният инспекторат</w:t>
      </w:r>
      <w:r w:rsidR="00081BFC" w:rsidRPr="00C86142">
        <w:rPr>
          <w:rFonts w:ascii="Times New Roman" w:hAnsi="Times New Roman"/>
          <w:spacing w:val="-1"/>
          <w:szCs w:val="24"/>
        </w:rPr>
        <w:t xml:space="preserve"> провежда</w:t>
      </w:r>
      <w:r w:rsidRPr="00C86142">
        <w:rPr>
          <w:rFonts w:ascii="Times New Roman" w:hAnsi="Times New Roman"/>
          <w:spacing w:val="-1"/>
          <w:szCs w:val="24"/>
        </w:rPr>
        <w:t xml:space="preserve"> обща среща на ръководителите и служители от инспекторатите по Закона за администрацията за обсъждане изпълнението на дейността, представяне на добри практики</w:t>
      </w:r>
      <w:r w:rsidR="00F62CE4" w:rsidRPr="00C86142">
        <w:rPr>
          <w:rFonts w:ascii="Times New Roman" w:hAnsi="Times New Roman"/>
          <w:spacing w:val="-1"/>
          <w:szCs w:val="24"/>
        </w:rPr>
        <w:t>,</w:t>
      </w:r>
      <w:r w:rsidRPr="00C86142">
        <w:rPr>
          <w:rFonts w:ascii="Times New Roman" w:hAnsi="Times New Roman"/>
          <w:spacing w:val="-1"/>
          <w:szCs w:val="24"/>
        </w:rPr>
        <w:t xml:space="preserve"> с цел подобряване на организацията на работата и на ефективността от административния контрол.</w:t>
      </w:r>
    </w:p>
    <w:p w14:paraId="4B4B9BF0" w14:textId="77777777" w:rsidR="00B84D63" w:rsidRDefault="00B84D63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szCs w:val="24"/>
          <w:lang w:eastAsia="bg-BG"/>
        </w:rPr>
      </w:pPr>
    </w:p>
    <w:p w14:paraId="01BF6604" w14:textId="5F4DEB60" w:rsidR="004E0BB8" w:rsidRPr="00B879BB" w:rsidRDefault="004E0BB8" w:rsidP="001139E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B879BB">
        <w:rPr>
          <w:rFonts w:ascii="Times New Roman" w:hAnsi="Times New Roman"/>
          <w:b/>
          <w:szCs w:val="24"/>
          <w:lang w:eastAsia="bg-BG"/>
        </w:rPr>
        <w:t>ГЛАВА ЧЕТВЪРТА</w:t>
      </w:r>
    </w:p>
    <w:p w14:paraId="6F49D32F" w14:textId="1A7D2EA0" w:rsidR="00F532CF" w:rsidRPr="00637881" w:rsidRDefault="004E0BB8" w:rsidP="001139E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B879BB">
        <w:rPr>
          <w:rFonts w:ascii="Times New Roman" w:hAnsi="Times New Roman"/>
          <w:b/>
          <w:szCs w:val="24"/>
          <w:lang w:eastAsia="bg-BG"/>
        </w:rPr>
        <w:t>РЕД И НАЧИН ЗА ИЗВЪРШВАНЕ НА ПРОВЕРКИ</w:t>
      </w:r>
      <w:r w:rsidR="00FC2C59">
        <w:rPr>
          <w:rFonts w:ascii="Times New Roman" w:hAnsi="Times New Roman"/>
          <w:b/>
          <w:szCs w:val="24"/>
          <w:lang w:eastAsia="bg-BG"/>
        </w:rPr>
        <w:t>ТЕ</w:t>
      </w:r>
    </w:p>
    <w:p w14:paraId="29FA4C98" w14:textId="46D1878C" w:rsidR="004E0BB8" w:rsidRPr="008A0A54" w:rsidRDefault="004E0BB8" w:rsidP="001139E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B879BB">
        <w:rPr>
          <w:rFonts w:ascii="Times New Roman" w:hAnsi="Times New Roman"/>
          <w:b/>
          <w:bCs/>
          <w:szCs w:val="24"/>
          <w:lang w:eastAsia="bg-BG"/>
        </w:rPr>
        <w:t>Раздел I</w:t>
      </w:r>
    </w:p>
    <w:p w14:paraId="02592948" w14:textId="77777777" w:rsidR="004E0BB8" w:rsidRPr="008A0A54" w:rsidRDefault="004E0BB8" w:rsidP="001139E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Подготовка на проверката</w:t>
      </w:r>
    </w:p>
    <w:p w14:paraId="31915C44" w14:textId="77777777" w:rsidR="004E0BB8" w:rsidRPr="002239E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</w:p>
    <w:p w14:paraId="308D5D85" w14:textId="73F38FDF" w:rsidR="004E0BB8" w:rsidRPr="00964493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964493">
        <w:rPr>
          <w:rFonts w:ascii="Times New Roman" w:hAnsi="Times New Roman"/>
          <w:b/>
          <w:bCs/>
          <w:szCs w:val="24"/>
        </w:rPr>
        <w:t xml:space="preserve">Чл. </w:t>
      </w:r>
      <w:r w:rsidR="00743D3D" w:rsidRPr="00964493">
        <w:rPr>
          <w:rFonts w:ascii="Times New Roman" w:hAnsi="Times New Roman"/>
          <w:b/>
          <w:bCs/>
          <w:szCs w:val="24"/>
        </w:rPr>
        <w:t>3</w:t>
      </w:r>
      <w:r w:rsidR="00C86142">
        <w:rPr>
          <w:rFonts w:ascii="Times New Roman" w:hAnsi="Times New Roman"/>
          <w:b/>
          <w:bCs/>
          <w:szCs w:val="24"/>
          <w:lang w:val="en-US"/>
        </w:rPr>
        <w:t>4</w:t>
      </w:r>
      <w:r w:rsidRPr="00964493">
        <w:rPr>
          <w:rFonts w:ascii="Times New Roman" w:hAnsi="Times New Roman"/>
          <w:b/>
          <w:bCs/>
          <w:szCs w:val="24"/>
        </w:rPr>
        <w:t xml:space="preserve">. (1) </w:t>
      </w:r>
      <w:r w:rsidRPr="00964493">
        <w:rPr>
          <w:rFonts w:ascii="Times New Roman" w:hAnsi="Times New Roman"/>
          <w:bCs/>
          <w:szCs w:val="24"/>
        </w:rPr>
        <w:t>Главният инспекторат</w:t>
      </w:r>
      <w:r w:rsidRPr="00964493">
        <w:rPr>
          <w:rFonts w:ascii="Times New Roman" w:hAnsi="Times New Roman"/>
          <w:szCs w:val="24"/>
          <w:lang w:eastAsia="bg-BG"/>
        </w:rPr>
        <w:t xml:space="preserve"> извършва планови и извънпланови проверки.</w:t>
      </w:r>
    </w:p>
    <w:p w14:paraId="3A49865E" w14:textId="77777777" w:rsidR="004E0BB8" w:rsidRPr="00964493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964493">
        <w:rPr>
          <w:rFonts w:ascii="Times New Roman" w:hAnsi="Times New Roman"/>
          <w:b/>
          <w:szCs w:val="24"/>
          <w:lang w:eastAsia="bg-BG"/>
        </w:rPr>
        <w:t>(2)</w:t>
      </w:r>
      <w:r w:rsidRPr="00964493">
        <w:rPr>
          <w:rFonts w:ascii="Times New Roman" w:hAnsi="Times New Roman"/>
          <w:szCs w:val="24"/>
          <w:lang w:eastAsia="bg-BG"/>
        </w:rPr>
        <w:t xml:space="preserve"> Проверките могат да обхващат дейността на едно или няколко звена от администрацията и да имат за предмет отделни дейности или процеси, осъществявани в тях.</w:t>
      </w:r>
    </w:p>
    <w:p w14:paraId="31B48FD4" w14:textId="77777777" w:rsidR="004E0BB8" w:rsidRPr="00C8614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b/>
          <w:szCs w:val="24"/>
          <w:lang w:eastAsia="bg-BG"/>
        </w:rPr>
        <w:t>(3)</w:t>
      </w:r>
      <w:r w:rsidRPr="00C86142">
        <w:rPr>
          <w:rFonts w:ascii="Times New Roman" w:hAnsi="Times New Roman"/>
          <w:szCs w:val="24"/>
          <w:lang w:eastAsia="bg-BG"/>
        </w:rPr>
        <w:t xml:space="preserve"> Според обхвата проверките по ал. 1 могат да бъдат:</w:t>
      </w:r>
    </w:p>
    <w:p w14:paraId="76FE7D06" w14:textId="77777777" w:rsidR="004E0BB8" w:rsidRPr="00C8614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szCs w:val="24"/>
          <w:lang w:eastAsia="bg-BG"/>
        </w:rPr>
        <w:t>1. комплексни – обхващат цялостната дейност на отделно административно звено или група от такива звена в администрацията;</w:t>
      </w:r>
    </w:p>
    <w:p w14:paraId="1C0F342F" w14:textId="7B30DFA5" w:rsidR="004E0BB8" w:rsidRPr="00C8614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szCs w:val="24"/>
          <w:lang w:eastAsia="bg-BG"/>
        </w:rPr>
        <w:t>2. тематични – обхващат отделни дейности</w:t>
      </w:r>
      <w:r w:rsidR="00B879BB" w:rsidRPr="00C86142">
        <w:rPr>
          <w:rFonts w:ascii="Times New Roman" w:hAnsi="Times New Roman"/>
          <w:szCs w:val="24"/>
          <w:lang w:eastAsia="bg-BG"/>
        </w:rPr>
        <w:t>,</w:t>
      </w:r>
      <w:r w:rsidRPr="00C86142">
        <w:rPr>
          <w:rFonts w:ascii="Times New Roman" w:hAnsi="Times New Roman"/>
          <w:szCs w:val="24"/>
          <w:lang w:eastAsia="bg-BG"/>
        </w:rPr>
        <w:t xml:space="preserve"> процеси</w:t>
      </w:r>
      <w:r w:rsidR="00B879BB" w:rsidRPr="00C86142">
        <w:rPr>
          <w:rFonts w:ascii="Times New Roman" w:hAnsi="Times New Roman"/>
          <w:szCs w:val="24"/>
          <w:lang w:eastAsia="bg-BG"/>
        </w:rPr>
        <w:t xml:space="preserve"> или функции,</w:t>
      </w:r>
      <w:r w:rsidRPr="00C86142">
        <w:rPr>
          <w:rFonts w:ascii="Times New Roman" w:hAnsi="Times New Roman"/>
          <w:szCs w:val="24"/>
          <w:lang w:eastAsia="bg-BG"/>
        </w:rPr>
        <w:t xml:space="preserve"> осъществявани от проверяваното звено. Т</w:t>
      </w:r>
      <w:r w:rsidR="006C1709" w:rsidRPr="00C86142">
        <w:rPr>
          <w:rFonts w:ascii="Times New Roman" w:hAnsi="Times New Roman"/>
          <w:szCs w:val="24"/>
          <w:lang w:eastAsia="bg-BG"/>
        </w:rPr>
        <w:t>ематичната</w:t>
      </w:r>
      <w:r w:rsidRPr="00C86142">
        <w:rPr>
          <w:rFonts w:ascii="Times New Roman" w:hAnsi="Times New Roman"/>
          <w:szCs w:val="24"/>
          <w:lang w:eastAsia="bg-BG"/>
        </w:rPr>
        <w:t xml:space="preserve"> проверка може да се отнася и само до изясняването на конкретен въпрос, твърдения, действия или за изпълнението на дадените от </w:t>
      </w:r>
      <w:r w:rsidR="00B879BB" w:rsidRPr="00C86142">
        <w:rPr>
          <w:rFonts w:ascii="Times New Roman" w:hAnsi="Times New Roman"/>
          <w:szCs w:val="24"/>
          <w:lang w:eastAsia="bg-BG"/>
        </w:rPr>
        <w:t xml:space="preserve">Главния инспекторат </w:t>
      </w:r>
      <w:r w:rsidRPr="00C86142">
        <w:rPr>
          <w:rFonts w:ascii="Times New Roman" w:hAnsi="Times New Roman"/>
          <w:szCs w:val="24"/>
          <w:lang w:eastAsia="bg-BG"/>
        </w:rPr>
        <w:t xml:space="preserve">препоръки, утвърдени от </w:t>
      </w:r>
      <w:r w:rsidR="00F93936" w:rsidRPr="00C86142">
        <w:rPr>
          <w:rFonts w:ascii="Times New Roman" w:hAnsi="Times New Roman"/>
          <w:szCs w:val="24"/>
          <w:lang w:eastAsia="bg-BG"/>
        </w:rPr>
        <w:t>министър-председателя</w:t>
      </w:r>
      <w:r w:rsidRPr="00C86142">
        <w:rPr>
          <w:rFonts w:ascii="Times New Roman" w:hAnsi="Times New Roman"/>
          <w:szCs w:val="24"/>
          <w:lang w:eastAsia="bg-BG"/>
        </w:rPr>
        <w:t>.</w:t>
      </w:r>
    </w:p>
    <w:p w14:paraId="0E51C339" w14:textId="1583C7FB" w:rsidR="004E0BB8" w:rsidRPr="00C86142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b/>
          <w:szCs w:val="24"/>
          <w:lang w:eastAsia="bg-BG"/>
        </w:rPr>
        <w:t>(4)</w:t>
      </w:r>
      <w:r w:rsidRPr="00C86142">
        <w:rPr>
          <w:rFonts w:ascii="Times New Roman" w:hAnsi="Times New Roman"/>
          <w:bCs/>
          <w:szCs w:val="24"/>
          <w:lang w:eastAsia="bg-BG"/>
        </w:rPr>
        <w:t xml:space="preserve"> </w:t>
      </w:r>
      <w:r w:rsidRPr="00C86142">
        <w:rPr>
          <w:rFonts w:ascii="Times New Roman" w:hAnsi="Times New Roman"/>
          <w:szCs w:val="24"/>
          <w:lang w:eastAsia="bg-BG"/>
        </w:rPr>
        <w:t xml:space="preserve">Плановите проверки се извършват въз основа на заповед на министър-председателя в съответствие с утвърдения </w:t>
      </w:r>
      <w:r w:rsidR="00107A3D" w:rsidRPr="00C86142">
        <w:rPr>
          <w:rFonts w:ascii="Times New Roman" w:hAnsi="Times New Roman"/>
          <w:szCs w:val="24"/>
          <w:lang w:eastAsia="bg-BG"/>
        </w:rPr>
        <w:t>г</w:t>
      </w:r>
      <w:r w:rsidRPr="00C86142">
        <w:rPr>
          <w:rFonts w:ascii="Times New Roman" w:hAnsi="Times New Roman"/>
          <w:szCs w:val="24"/>
          <w:lang w:eastAsia="bg-BG"/>
        </w:rPr>
        <w:t>одишен план за дейността на Главния инспекторат.</w:t>
      </w:r>
    </w:p>
    <w:p w14:paraId="71BB1481" w14:textId="77777777" w:rsidR="004E0BB8" w:rsidRPr="00C86142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b/>
          <w:szCs w:val="24"/>
        </w:rPr>
        <w:t>(5)</w:t>
      </w:r>
      <w:r w:rsidRPr="00C86142">
        <w:rPr>
          <w:rFonts w:ascii="Times New Roman" w:hAnsi="Times New Roman"/>
          <w:szCs w:val="24"/>
        </w:rPr>
        <w:t xml:space="preserve"> Извънплановите проверки се извършват по сигнал или по разпореждане на министър-председателя </w:t>
      </w:r>
      <w:r w:rsidRPr="00C86142">
        <w:rPr>
          <w:rFonts w:ascii="Times New Roman" w:hAnsi="Times New Roman"/>
          <w:szCs w:val="24"/>
          <w:lang w:eastAsia="bg-BG"/>
        </w:rPr>
        <w:t>въз основа на негова заповед или писмена резолюция.</w:t>
      </w:r>
    </w:p>
    <w:p w14:paraId="57C30B8F" w14:textId="68AB2C48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C86142">
        <w:rPr>
          <w:rFonts w:ascii="Times New Roman" w:hAnsi="Times New Roman"/>
          <w:b/>
          <w:spacing w:val="-1"/>
          <w:szCs w:val="24"/>
          <w:lang w:eastAsia="bg-BG"/>
        </w:rPr>
        <w:t xml:space="preserve">Чл. </w:t>
      </w:r>
      <w:r w:rsidR="0046097A" w:rsidRPr="00C86142">
        <w:rPr>
          <w:rFonts w:ascii="Times New Roman" w:hAnsi="Times New Roman"/>
          <w:b/>
          <w:spacing w:val="-1"/>
          <w:szCs w:val="24"/>
          <w:lang w:eastAsia="bg-BG"/>
        </w:rPr>
        <w:t>3</w:t>
      </w:r>
      <w:r w:rsidR="00C86142">
        <w:rPr>
          <w:rFonts w:ascii="Times New Roman" w:hAnsi="Times New Roman"/>
          <w:b/>
          <w:spacing w:val="-1"/>
          <w:szCs w:val="24"/>
          <w:lang w:val="en-US" w:eastAsia="bg-BG"/>
        </w:rPr>
        <w:t>5</w:t>
      </w:r>
      <w:r w:rsidR="006A0D29" w:rsidRPr="00C86142">
        <w:rPr>
          <w:rFonts w:ascii="Times New Roman" w:hAnsi="Times New Roman"/>
          <w:b/>
          <w:spacing w:val="-1"/>
          <w:szCs w:val="24"/>
          <w:lang w:val="en-US" w:eastAsia="bg-BG"/>
        </w:rPr>
        <w:t>.</w:t>
      </w:r>
      <w:r w:rsidRPr="00C86142">
        <w:rPr>
          <w:rFonts w:ascii="Times New Roman" w:hAnsi="Times New Roman"/>
          <w:b/>
          <w:spacing w:val="-1"/>
          <w:szCs w:val="24"/>
          <w:lang w:eastAsia="bg-BG"/>
        </w:rPr>
        <w:t xml:space="preserve"> (1)</w:t>
      </w:r>
      <w:r w:rsidRPr="00C86142">
        <w:rPr>
          <w:rFonts w:ascii="Times New Roman" w:hAnsi="Times New Roman"/>
          <w:spacing w:val="-1"/>
          <w:szCs w:val="24"/>
          <w:lang w:eastAsia="bg-BG"/>
        </w:rPr>
        <w:t xml:space="preserve"> </w:t>
      </w:r>
      <w:r w:rsidRPr="00C86142">
        <w:rPr>
          <w:rFonts w:ascii="Times New Roman" w:hAnsi="Times New Roman"/>
          <w:szCs w:val="24"/>
          <w:lang w:eastAsia="bg-BG"/>
        </w:rPr>
        <w:t xml:space="preserve">В случаите, в които проверката започва въз основа на заповед </w:t>
      </w:r>
      <w:r w:rsidRPr="008A0A54">
        <w:rPr>
          <w:rFonts w:ascii="Times New Roman" w:hAnsi="Times New Roman"/>
          <w:szCs w:val="24"/>
          <w:lang w:eastAsia="bg-BG"/>
        </w:rPr>
        <w:t xml:space="preserve">за възлагането </w:t>
      </w:r>
      <w:r w:rsidR="00A57A08" w:rsidRPr="008A0A54">
        <w:rPr>
          <w:rFonts w:ascii="Times New Roman" w:hAnsi="Times New Roman"/>
          <w:szCs w:val="24"/>
          <w:lang w:eastAsia="bg-BG"/>
        </w:rPr>
        <w:t>ѝ</w:t>
      </w:r>
      <w:r w:rsidRPr="008A0A54">
        <w:rPr>
          <w:rFonts w:ascii="Times New Roman" w:hAnsi="Times New Roman"/>
          <w:szCs w:val="24"/>
          <w:lang w:eastAsia="bg-BG"/>
        </w:rPr>
        <w:t xml:space="preserve"> в нея се посочват основанието, обекта, предмета на проверката, проверявания период, времето за извършване на проверката с посочване на крайната </w:t>
      </w:r>
      <w:r w:rsidR="00C1623D" w:rsidRPr="008A0A54">
        <w:rPr>
          <w:rFonts w:ascii="Times New Roman" w:hAnsi="Times New Roman"/>
          <w:szCs w:val="24"/>
          <w:lang w:eastAsia="bg-BG"/>
        </w:rPr>
        <w:t>ѝ</w:t>
      </w:r>
      <w:r w:rsidRPr="008A0A54">
        <w:rPr>
          <w:rFonts w:ascii="Times New Roman" w:hAnsi="Times New Roman"/>
          <w:szCs w:val="24"/>
          <w:lang w:eastAsia="bg-BG"/>
        </w:rPr>
        <w:t xml:space="preserve"> дата, </w:t>
      </w:r>
      <w:r w:rsidR="00084ECE">
        <w:rPr>
          <w:rFonts w:ascii="Times New Roman" w:hAnsi="Times New Roman"/>
          <w:szCs w:val="24"/>
          <w:lang w:eastAsia="bg-BG"/>
        </w:rPr>
        <w:t>председател и членове на</w:t>
      </w:r>
      <w:r w:rsidRPr="008A0A54">
        <w:rPr>
          <w:rFonts w:ascii="Times New Roman" w:hAnsi="Times New Roman"/>
          <w:szCs w:val="24"/>
          <w:lang w:eastAsia="bg-BG"/>
        </w:rPr>
        <w:t xml:space="preserve"> комисията. В случаите, когато членовете на комисията са двама, председател не се определя.</w:t>
      </w:r>
    </w:p>
    <w:p w14:paraId="2D2B99DC" w14:textId="529B8FAC" w:rsidR="004E0BB8" w:rsidRPr="00C86142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86142">
        <w:rPr>
          <w:rFonts w:ascii="Times New Roman" w:hAnsi="Times New Roman"/>
          <w:b/>
          <w:bCs/>
          <w:szCs w:val="24"/>
        </w:rPr>
        <w:t>(</w:t>
      </w:r>
      <w:r w:rsidR="00164C72" w:rsidRPr="00C86142">
        <w:rPr>
          <w:rFonts w:ascii="Times New Roman" w:hAnsi="Times New Roman"/>
          <w:b/>
          <w:bCs/>
          <w:szCs w:val="24"/>
        </w:rPr>
        <w:t>2</w:t>
      </w:r>
      <w:r w:rsidRPr="00C86142">
        <w:rPr>
          <w:rFonts w:ascii="Times New Roman" w:hAnsi="Times New Roman"/>
          <w:b/>
          <w:bCs/>
          <w:szCs w:val="24"/>
        </w:rPr>
        <w:t xml:space="preserve">) </w:t>
      </w:r>
      <w:r w:rsidRPr="00C86142">
        <w:rPr>
          <w:rFonts w:ascii="Times New Roman" w:hAnsi="Times New Roman"/>
          <w:szCs w:val="24"/>
        </w:rPr>
        <w:t xml:space="preserve">Проектът на заповед се изготвя от </w:t>
      </w:r>
      <w:r w:rsidR="00E66088" w:rsidRPr="00C86142">
        <w:rPr>
          <w:rFonts w:ascii="Times New Roman" w:hAnsi="Times New Roman"/>
          <w:szCs w:val="24"/>
        </w:rPr>
        <w:t xml:space="preserve">определения за председател на комисията инспектор или от </w:t>
      </w:r>
      <w:r w:rsidRPr="00C86142">
        <w:rPr>
          <w:rFonts w:ascii="Times New Roman" w:hAnsi="Times New Roman"/>
          <w:szCs w:val="24"/>
        </w:rPr>
        <w:t>инспектор</w:t>
      </w:r>
      <w:r w:rsidR="002D1B70" w:rsidRPr="00C86142">
        <w:rPr>
          <w:rFonts w:ascii="Times New Roman" w:hAnsi="Times New Roman"/>
          <w:szCs w:val="24"/>
        </w:rPr>
        <w:t>, водещ по резолюция</w:t>
      </w:r>
      <w:r w:rsidR="0014380F">
        <w:rPr>
          <w:rFonts w:ascii="Times New Roman" w:hAnsi="Times New Roman"/>
          <w:szCs w:val="24"/>
          <w:lang w:val="en-US"/>
        </w:rPr>
        <w:t>,</w:t>
      </w:r>
      <w:r w:rsidRPr="00C86142">
        <w:rPr>
          <w:rFonts w:ascii="Times New Roman" w:hAnsi="Times New Roman"/>
          <w:szCs w:val="24"/>
        </w:rPr>
        <w:t xml:space="preserve"> и се съгласува от ръководителя на Главния инспекторат. </w:t>
      </w:r>
    </w:p>
    <w:p w14:paraId="7CBA6AF4" w14:textId="662F0279" w:rsidR="004E0BB8" w:rsidRPr="00964493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C86142">
        <w:rPr>
          <w:rFonts w:ascii="Times New Roman" w:hAnsi="Times New Roman"/>
          <w:b/>
          <w:szCs w:val="24"/>
        </w:rPr>
        <w:lastRenderedPageBreak/>
        <w:t>(</w:t>
      </w:r>
      <w:r w:rsidR="00164C72" w:rsidRPr="00C86142">
        <w:rPr>
          <w:rFonts w:ascii="Times New Roman" w:hAnsi="Times New Roman"/>
          <w:b/>
          <w:szCs w:val="24"/>
        </w:rPr>
        <w:t>3</w:t>
      </w:r>
      <w:r w:rsidRPr="00C86142">
        <w:rPr>
          <w:rFonts w:ascii="Times New Roman" w:hAnsi="Times New Roman"/>
          <w:b/>
          <w:szCs w:val="24"/>
        </w:rPr>
        <w:t>)</w:t>
      </w:r>
      <w:r w:rsidRPr="00C86142">
        <w:rPr>
          <w:rFonts w:ascii="Times New Roman" w:hAnsi="Times New Roman"/>
          <w:szCs w:val="24"/>
        </w:rPr>
        <w:t xml:space="preserve"> Проектът </w:t>
      </w:r>
      <w:r w:rsidRPr="008A0A54">
        <w:rPr>
          <w:rFonts w:ascii="Times New Roman" w:hAnsi="Times New Roman"/>
          <w:szCs w:val="24"/>
        </w:rPr>
        <w:t>на заповед се представя на министър-председателя с доклад</w:t>
      </w:r>
      <w:r w:rsidR="00C86142">
        <w:rPr>
          <w:rFonts w:ascii="Times New Roman" w:hAnsi="Times New Roman"/>
          <w:szCs w:val="24"/>
          <w:lang w:val="en-US"/>
        </w:rPr>
        <w:t xml:space="preserve"> </w:t>
      </w:r>
      <w:r w:rsidR="00F92F22">
        <w:rPr>
          <w:rFonts w:ascii="Times New Roman" w:hAnsi="Times New Roman"/>
          <w:szCs w:val="24"/>
        </w:rPr>
        <w:t xml:space="preserve">от </w:t>
      </w:r>
      <w:r w:rsidR="00F92F22" w:rsidRPr="00964493">
        <w:rPr>
          <w:rFonts w:ascii="Times New Roman" w:hAnsi="Times New Roman"/>
          <w:szCs w:val="24"/>
        </w:rPr>
        <w:t>ръководителя на Главния инспекторат</w:t>
      </w:r>
      <w:r w:rsidR="00164C72">
        <w:rPr>
          <w:rFonts w:ascii="Times New Roman" w:hAnsi="Times New Roman"/>
          <w:szCs w:val="24"/>
        </w:rPr>
        <w:t>,</w:t>
      </w:r>
      <w:r w:rsidRPr="00964493">
        <w:rPr>
          <w:rFonts w:ascii="Times New Roman" w:hAnsi="Times New Roman"/>
          <w:szCs w:val="24"/>
        </w:rPr>
        <w:t xml:space="preserve"> </w:t>
      </w:r>
      <w:r w:rsidR="00F92F22" w:rsidRPr="00964493">
        <w:rPr>
          <w:rFonts w:ascii="Times New Roman" w:hAnsi="Times New Roman"/>
          <w:szCs w:val="24"/>
        </w:rPr>
        <w:t xml:space="preserve">изготвен </w:t>
      </w:r>
      <w:r w:rsidRPr="00964493">
        <w:rPr>
          <w:rFonts w:ascii="Times New Roman" w:hAnsi="Times New Roman"/>
          <w:szCs w:val="24"/>
        </w:rPr>
        <w:t xml:space="preserve">от </w:t>
      </w:r>
      <w:r w:rsidR="00E66088" w:rsidRPr="00964493">
        <w:rPr>
          <w:rFonts w:ascii="Times New Roman" w:hAnsi="Times New Roman"/>
          <w:szCs w:val="24"/>
        </w:rPr>
        <w:t xml:space="preserve">определения за председател на комисията </w:t>
      </w:r>
      <w:r w:rsidRPr="00964493">
        <w:rPr>
          <w:rFonts w:ascii="Times New Roman" w:hAnsi="Times New Roman"/>
          <w:szCs w:val="24"/>
        </w:rPr>
        <w:t xml:space="preserve">инспектор </w:t>
      </w:r>
      <w:r w:rsidR="00E66088" w:rsidRPr="00964493">
        <w:rPr>
          <w:rFonts w:ascii="Times New Roman" w:hAnsi="Times New Roman"/>
          <w:szCs w:val="24"/>
        </w:rPr>
        <w:t>или от инспектора, водещ по резолюция</w:t>
      </w:r>
      <w:r w:rsidRPr="00964493">
        <w:rPr>
          <w:rFonts w:ascii="Times New Roman" w:hAnsi="Times New Roman"/>
          <w:szCs w:val="24"/>
        </w:rPr>
        <w:t>.</w:t>
      </w:r>
    </w:p>
    <w:p w14:paraId="16A61146" w14:textId="11F7F21A" w:rsidR="004E0BB8" w:rsidRPr="00964493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964493">
        <w:rPr>
          <w:rFonts w:ascii="Times New Roman" w:hAnsi="Times New Roman"/>
          <w:b/>
          <w:szCs w:val="24"/>
          <w:lang w:eastAsia="bg-BG"/>
        </w:rPr>
        <w:t xml:space="preserve">Чл. </w:t>
      </w:r>
      <w:r w:rsidR="00743D3D" w:rsidRPr="00964493">
        <w:rPr>
          <w:rFonts w:ascii="Times New Roman" w:hAnsi="Times New Roman"/>
          <w:b/>
          <w:szCs w:val="24"/>
          <w:lang w:eastAsia="bg-BG"/>
        </w:rPr>
        <w:t>3</w:t>
      </w:r>
      <w:r w:rsidR="00C86142">
        <w:rPr>
          <w:rFonts w:ascii="Times New Roman" w:hAnsi="Times New Roman"/>
          <w:b/>
          <w:szCs w:val="24"/>
          <w:lang w:val="en-US" w:eastAsia="bg-BG"/>
        </w:rPr>
        <w:t>6</w:t>
      </w:r>
      <w:r w:rsidR="00334B5E" w:rsidRPr="00964493">
        <w:rPr>
          <w:rFonts w:ascii="Times New Roman" w:hAnsi="Times New Roman"/>
          <w:b/>
          <w:szCs w:val="24"/>
          <w:lang w:eastAsia="bg-BG"/>
        </w:rPr>
        <w:t>.</w:t>
      </w:r>
      <w:r w:rsidRPr="00964493">
        <w:rPr>
          <w:rFonts w:ascii="Times New Roman" w:hAnsi="Times New Roman"/>
          <w:szCs w:val="24"/>
          <w:lang w:eastAsia="bg-BG"/>
        </w:rPr>
        <w:t xml:space="preserve"> Когато проверката се извършва въз основа на писмена резолюция на министър-председателя</w:t>
      </w:r>
      <w:r w:rsidR="0014380F">
        <w:rPr>
          <w:rFonts w:ascii="Times New Roman" w:hAnsi="Times New Roman"/>
          <w:szCs w:val="24"/>
          <w:lang w:val="en-US" w:eastAsia="bg-BG"/>
        </w:rPr>
        <w:t>,</w:t>
      </w:r>
      <w:r w:rsidRPr="00964493">
        <w:rPr>
          <w:rFonts w:ascii="Times New Roman" w:hAnsi="Times New Roman"/>
          <w:szCs w:val="24"/>
          <w:lang w:eastAsia="bg-BG"/>
        </w:rPr>
        <w:t xml:space="preserve"> инспекторите, които ще я извършат</w:t>
      </w:r>
      <w:r w:rsidR="0014380F">
        <w:rPr>
          <w:rFonts w:ascii="Times New Roman" w:hAnsi="Times New Roman"/>
          <w:szCs w:val="24"/>
          <w:lang w:eastAsia="bg-BG"/>
        </w:rPr>
        <w:t>,</w:t>
      </w:r>
      <w:r w:rsidRPr="00964493">
        <w:rPr>
          <w:rFonts w:ascii="Times New Roman" w:hAnsi="Times New Roman"/>
          <w:szCs w:val="24"/>
          <w:lang w:eastAsia="bg-BG"/>
        </w:rPr>
        <w:t xml:space="preserve"> и </w:t>
      </w:r>
      <w:r w:rsidR="0014380F" w:rsidRPr="00964493">
        <w:rPr>
          <w:rFonts w:ascii="Times New Roman" w:hAnsi="Times New Roman"/>
          <w:szCs w:val="24"/>
          <w:lang w:eastAsia="bg-BG"/>
        </w:rPr>
        <w:t>срок</w:t>
      </w:r>
      <w:r w:rsidR="0014380F">
        <w:rPr>
          <w:rFonts w:ascii="Times New Roman" w:hAnsi="Times New Roman"/>
          <w:szCs w:val="24"/>
          <w:lang w:eastAsia="bg-BG"/>
        </w:rPr>
        <w:t>ът</w:t>
      </w:r>
      <w:r w:rsidR="0014380F" w:rsidRPr="00964493">
        <w:rPr>
          <w:rFonts w:ascii="Times New Roman" w:hAnsi="Times New Roman"/>
          <w:szCs w:val="24"/>
          <w:lang w:eastAsia="bg-BG"/>
        </w:rPr>
        <w:t xml:space="preserve"> </w:t>
      </w:r>
      <w:r w:rsidRPr="00964493">
        <w:rPr>
          <w:rFonts w:ascii="Times New Roman" w:hAnsi="Times New Roman"/>
          <w:szCs w:val="24"/>
          <w:lang w:eastAsia="bg-BG"/>
        </w:rPr>
        <w:t xml:space="preserve">за приключването </w:t>
      </w:r>
      <w:r w:rsidR="00582CDF" w:rsidRPr="00964493">
        <w:rPr>
          <w:rFonts w:ascii="Times New Roman" w:hAnsi="Times New Roman"/>
          <w:szCs w:val="24"/>
          <w:lang w:eastAsia="bg-BG"/>
        </w:rPr>
        <w:t>ѝ</w:t>
      </w:r>
      <w:r w:rsidRPr="00964493">
        <w:rPr>
          <w:rFonts w:ascii="Times New Roman" w:hAnsi="Times New Roman"/>
          <w:szCs w:val="24"/>
          <w:lang w:eastAsia="bg-BG"/>
        </w:rPr>
        <w:t xml:space="preserve"> се определят от ръководителя на Главния инспекторат.</w:t>
      </w:r>
    </w:p>
    <w:p w14:paraId="7BF15D01" w14:textId="1ADE9E10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szCs w:val="24"/>
          <w:lang w:eastAsia="bg-BG"/>
        </w:rPr>
      </w:pPr>
      <w:r w:rsidRPr="00964493">
        <w:rPr>
          <w:rFonts w:ascii="Times New Roman" w:hAnsi="Times New Roman"/>
          <w:b/>
          <w:szCs w:val="24"/>
          <w:lang w:eastAsia="bg-BG"/>
        </w:rPr>
        <w:t xml:space="preserve">Чл. </w:t>
      </w:r>
      <w:r w:rsidR="00334B5E" w:rsidRPr="00964493">
        <w:rPr>
          <w:rFonts w:ascii="Times New Roman" w:hAnsi="Times New Roman"/>
          <w:b/>
          <w:szCs w:val="24"/>
          <w:lang w:eastAsia="bg-BG"/>
        </w:rPr>
        <w:t>3</w:t>
      </w:r>
      <w:r w:rsidR="00C86142">
        <w:rPr>
          <w:rFonts w:ascii="Times New Roman" w:hAnsi="Times New Roman"/>
          <w:b/>
          <w:szCs w:val="24"/>
          <w:lang w:val="en-US" w:eastAsia="bg-BG"/>
        </w:rPr>
        <w:t>7</w:t>
      </w:r>
      <w:r w:rsidR="006A0D29" w:rsidRPr="00964493">
        <w:rPr>
          <w:rFonts w:ascii="Times New Roman" w:hAnsi="Times New Roman"/>
          <w:b/>
          <w:szCs w:val="24"/>
          <w:lang w:eastAsia="bg-BG"/>
        </w:rPr>
        <w:t>.</w:t>
      </w:r>
      <w:r w:rsidR="00334B5E" w:rsidRPr="00964493">
        <w:rPr>
          <w:rFonts w:ascii="Times New Roman" w:hAnsi="Times New Roman"/>
          <w:b/>
          <w:szCs w:val="24"/>
          <w:lang w:eastAsia="bg-BG"/>
        </w:rPr>
        <w:t xml:space="preserve"> </w:t>
      </w:r>
      <w:r w:rsidRPr="00964493">
        <w:rPr>
          <w:rFonts w:ascii="Times New Roman" w:hAnsi="Times New Roman"/>
          <w:b/>
          <w:szCs w:val="24"/>
          <w:lang w:eastAsia="bg-BG"/>
        </w:rPr>
        <w:t xml:space="preserve">(1) </w:t>
      </w:r>
      <w:r w:rsidRPr="00964493">
        <w:rPr>
          <w:rFonts w:ascii="Times New Roman" w:hAnsi="Times New Roman"/>
          <w:szCs w:val="24"/>
          <w:lang w:eastAsia="bg-BG"/>
        </w:rPr>
        <w:t>При възлагане</w:t>
      </w:r>
      <w:r w:rsidRPr="008A0A54">
        <w:rPr>
          <w:rFonts w:ascii="Times New Roman" w:hAnsi="Times New Roman"/>
          <w:szCs w:val="24"/>
          <w:lang w:eastAsia="bg-BG"/>
        </w:rPr>
        <w:t xml:space="preserve"> на проверка по сигнал, срокът за извършването </w:t>
      </w:r>
      <w:r w:rsidR="00582CDF" w:rsidRPr="008A0A54">
        <w:rPr>
          <w:rFonts w:ascii="Times New Roman" w:hAnsi="Times New Roman"/>
          <w:szCs w:val="24"/>
          <w:lang w:eastAsia="bg-BG"/>
        </w:rPr>
        <w:t>ѝ</w:t>
      </w:r>
      <w:r w:rsidRPr="008A0A54">
        <w:rPr>
          <w:rFonts w:ascii="Times New Roman" w:hAnsi="Times New Roman"/>
          <w:szCs w:val="24"/>
          <w:lang w:eastAsia="bg-BG"/>
        </w:rPr>
        <w:t xml:space="preserve"> следва да бъде съобразен с разпоредбите на Административнопроцесуалния кодекс.</w:t>
      </w:r>
    </w:p>
    <w:p w14:paraId="7589E081" w14:textId="6FDEEE0D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A0A54">
        <w:rPr>
          <w:rFonts w:ascii="Times New Roman" w:hAnsi="Times New Roman"/>
          <w:b/>
          <w:szCs w:val="24"/>
        </w:rPr>
        <w:t>(2)</w:t>
      </w:r>
      <w:r w:rsidRPr="008A0A54">
        <w:rPr>
          <w:rFonts w:ascii="Times New Roman" w:hAnsi="Times New Roman"/>
          <w:szCs w:val="24"/>
        </w:rPr>
        <w:t xml:space="preserve"> При постъпване на сигнали, съдържащи твърдения за конфликт на интереси</w:t>
      </w:r>
      <w:r w:rsidR="0014380F">
        <w:rPr>
          <w:rFonts w:ascii="Times New Roman" w:hAnsi="Times New Roman"/>
          <w:szCs w:val="24"/>
        </w:rPr>
        <w:t>,</w:t>
      </w:r>
      <w:r w:rsidRPr="008A0A54">
        <w:rPr>
          <w:rFonts w:ascii="Times New Roman" w:hAnsi="Times New Roman"/>
          <w:szCs w:val="24"/>
        </w:rPr>
        <w:t xml:space="preserve"> се спазват разпоредбите на Закона за противодействие на корупцията</w:t>
      </w:r>
      <w:r w:rsidR="006A0D29" w:rsidRPr="008A0A54">
        <w:rPr>
          <w:rFonts w:ascii="Times New Roman" w:hAnsi="Times New Roman"/>
          <w:szCs w:val="24"/>
        </w:rPr>
        <w:t>.</w:t>
      </w:r>
    </w:p>
    <w:p w14:paraId="08206DB5" w14:textId="0A8EB47D" w:rsidR="00E513E2" w:rsidRPr="002239E2" w:rsidRDefault="004E0BB8" w:rsidP="00637881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C86142">
        <w:rPr>
          <w:rFonts w:ascii="Times New Roman" w:hAnsi="Times New Roman"/>
          <w:b/>
          <w:bCs/>
          <w:szCs w:val="24"/>
          <w:lang w:val="en-US" w:eastAsia="bg-BG"/>
        </w:rPr>
        <w:t>38.</w:t>
      </w:r>
      <w:r w:rsidR="00334B5E" w:rsidRPr="008A0A54">
        <w:rPr>
          <w:rFonts w:ascii="Times New Roman" w:hAnsi="Times New Roman"/>
          <w:b/>
          <w:bCs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bCs/>
          <w:szCs w:val="24"/>
          <w:lang w:eastAsia="bg-BG"/>
        </w:rPr>
        <w:t>При разглеждане на сигналите се прилагат разпоредбите на глава осма от Административнопроцесуалния кодекс.</w:t>
      </w:r>
    </w:p>
    <w:p w14:paraId="5978F0A6" w14:textId="77777777" w:rsidR="00637881" w:rsidRDefault="00637881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szCs w:val="24"/>
          <w:lang w:eastAsia="bg-BG"/>
        </w:rPr>
      </w:pPr>
    </w:p>
    <w:p w14:paraId="288A2C5B" w14:textId="7118A4D8" w:rsidR="004E0BB8" w:rsidRPr="008A0A54" w:rsidRDefault="004E0BB8" w:rsidP="00F3689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Раздел ІІ</w:t>
      </w:r>
    </w:p>
    <w:p w14:paraId="57D470CE" w14:textId="77777777" w:rsidR="004E0BB8" w:rsidRPr="008A0A54" w:rsidRDefault="004E0BB8" w:rsidP="00F3689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Извършване на проверката</w:t>
      </w:r>
    </w:p>
    <w:p w14:paraId="0BF86F32" w14:textId="77777777" w:rsidR="004E0BB8" w:rsidRPr="00964493" w:rsidRDefault="004E0BB8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szCs w:val="24"/>
          <w:lang w:eastAsia="bg-BG"/>
        </w:rPr>
      </w:pPr>
    </w:p>
    <w:p w14:paraId="292DAC41" w14:textId="06EEDBE8" w:rsidR="007C797D" w:rsidRPr="001558DB" w:rsidRDefault="007C797D" w:rsidP="00637881">
      <w:pPr>
        <w:spacing w:line="360" w:lineRule="auto"/>
        <w:ind w:firstLine="851"/>
        <w:jc w:val="both"/>
        <w:rPr>
          <w:rFonts w:ascii="Times New Roman" w:eastAsia="Aptos" w:hAnsi="Times New Roman"/>
          <w:kern w:val="2"/>
          <w:szCs w:val="24"/>
          <w14:ligatures w14:val="standardContextual"/>
        </w:rPr>
      </w:pPr>
      <w:r w:rsidRPr="001558DB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>Чл. 39. (1)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След издаване на заповедта за извършване на проверка, същата:</w:t>
      </w:r>
    </w:p>
    <w:p w14:paraId="5835F8ED" w14:textId="7E28246F" w:rsidR="007C797D" w:rsidRPr="001558DB" w:rsidRDefault="007C797D" w:rsidP="00637881">
      <w:pPr>
        <w:spacing w:line="360" w:lineRule="auto"/>
        <w:ind w:firstLine="851"/>
        <w:jc w:val="both"/>
        <w:rPr>
          <w:rFonts w:ascii="Times New Roman" w:eastAsia="Aptos" w:hAnsi="Times New Roman"/>
          <w:kern w:val="2"/>
          <w:szCs w:val="24"/>
          <w14:ligatures w14:val="standardContextual"/>
        </w:rPr>
      </w:pPr>
      <w:r w:rsidRPr="001558DB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 xml:space="preserve">1. 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се </w:t>
      </w:r>
      <w:bookmarkStart w:id="9" w:name="_Hlk214626563"/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изпраща чрез </w:t>
      </w:r>
      <w:bookmarkEnd w:id="9"/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Системата за </w:t>
      </w:r>
      <w:r w:rsidR="00B75387">
        <w:rPr>
          <w:rFonts w:ascii="Times New Roman" w:eastAsia="Aptos" w:hAnsi="Times New Roman"/>
          <w:kern w:val="2"/>
          <w:szCs w:val="24"/>
          <w14:ligatures w14:val="standardContextual"/>
        </w:rPr>
        <w:t>електронен обмен на съобщения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(СЕОС)/ автоматизираната информационна система на Министерския съвет (АИСМС) към ръководителя на проверявания обект.</w:t>
      </w:r>
    </w:p>
    <w:p w14:paraId="299B9419" w14:textId="06B394CF" w:rsidR="007C797D" w:rsidRPr="001558DB" w:rsidRDefault="007C797D" w:rsidP="00637881">
      <w:pPr>
        <w:spacing w:line="360" w:lineRule="auto"/>
        <w:ind w:firstLine="851"/>
        <w:jc w:val="both"/>
        <w:rPr>
          <w:rFonts w:ascii="Times New Roman" w:eastAsia="Aptos" w:hAnsi="Times New Roman"/>
          <w:b/>
          <w:bCs/>
          <w:kern w:val="2"/>
          <w:szCs w:val="24"/>
          <w:lang w:val="en-US"/>
          <w14:ligatures w14:val="standardContextual"/>
        </w:rPr>
      </w:pPr>
      <w:r w:rsidRPr="001558DB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 xml:space="preserve">2. 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>се</w:t>
      </w:r>
      <w:r w:rsidRPr="001558DB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 xml:space="preserve"> 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>насочва чрез АИСМС към комисията</w:t>
      </w:r>
      <w:r w:rsidR="00EE5602">
        <w:rPr>
          <w:rFonts w:ascii="Times New Roman" w:eastAsia="Aptos" w:hAnsi="Times New Roman"/>
          <w:kern w:val="2"/>
          <w:szCs w:val="24"/>
          <w14:ligatures w14:val="standardContextual"/>
        </w:rPr>
        <w:t>,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определена да извърши проверката – за изпълнение и към ръководителя на Главния инспекторат – за контрол.</w:t>
      </w:r>
    </w:p>
    <w:p w14:paraId="146F0ED8" w14:textId="431786E7" w:rsidR="007C797D" w:rsidRPr="00964493" w:rsidRDefault="007C797D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1558DB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 xml:space="preserve">(2) </w:t>
      </w:r>
      <w:r w:rsidRPr="001558DB">
        <w:rPr>
          <w:rFonts w:ascii="Times New Roman" w:hAnsi="Times New Roman"/>
          <w:bCs/>
          <w:szCs w:val="24"/>
          <w:lang w:eastAsia="bg-BG"/>
        </w:rPr>
        <w:t>Инспекторите се запознават с дейността, структурата, функциите, задачите, процесите, естеството и начина на работа на проверявания обект</w:t>
      </w:r>
      <w:r w:rsidR="00661E3D">
        <w:rPr>
          <w:rFonts w:ascii="Times New Roman" w:hAnsi="Times New Roman"/>
          <w:bCs/>
          <w:szCs w:val="24"/>
          <w:lang w:val="en-US" w:eastAsia="bg-BG"/>
        </w:rPr>
        <w:t>.</w:t>
      </w:r>
      <w:r w:rsidRPr="001558DB">
        <w:rPr>
          <w:rFonts w:ascii="Times New Roman" w:hAnsi="Times New Roman"/>
          <w:bCs/>
          <w:szCs w:val="24"/>
          <w:lang w:eastAsia="bg-BG"/>
        </w:rPr>
        <w:t xml:space="preserve"> </w:t>
      </w:r>
    </w:p>
    <w:p w14:paraId="6EF185C3" w14:textId="5513FE8F" w:rsidR="007C797D" w:rsidRPr="001558DB" w:rsidRDefault="007C797D" w:rsidP="00637881">
      <w:pPr>
        <w:spacing w:line="360" w:lineRule="auto"/>
        <w:ind w:firstLine="851"/>
        <w:jc w:val="both"/>
        <w:rPr>
          <w:rFonts w:ascii="Times New Roman" w:eastAsia="Aptos" w:hAnsi="Times New Roman"/>
          <w:kern w:val="2"/>
          <w:szCs w:val="24"/>
          <w14:ligatures w14:val="standardContextual"/>
        </w:rPr>
      </w:pPr>
      <w:r w:rsidRPr="001558DB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 xml:space="preserve">Чл. 40. (1) </w:t>
      </w:r>
      <w:bookmarkStart w:id="10" w:name="_Hlk214630875"/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>Чрез СЕОС</w:t>
      </w:r>
      <w:bookmarkEnd w:id="10"/>
      <w:r>
        <w:rPr>
          <w:rFonts w:ascii="Times New Roman" w:eastAsia="Aptos" w:hAnsi="Times New Roman"/>
          <w:kern w:val="2"/>
          <w:szCs w:val="24"/>
          <w14:ligatures w14:val="standardContextual"/>
        </w:rPr>
        <w:t>/АИСМС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>, с писмо на ръководителя на Главния инспекторат от ръководителя на проверявания обект се изискват необходимите за проверката информация и документи. В същото се посочват: номер и дата на заповедта за възлагане проверка</w:t>
      </w:r>
      <w:r w:rsidR="00661E3D">
        <w:rPr>
          <w:rFonts w:ascii="Times New Roman" w:eastAsia="Aptos" w:hAnsi="Times New Roman"/>
          <w:kern w:val="2"/>
          <w:szCs w:val="24"/>
          <w:lang w:val="en-US"/>
          <w14:ligatures w14:val="standardContextual"/>
        </w:rPr>
        <w:t>;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правно основание</w:t>
      </w:r>
      <w:r w:rsidR="00661E3D">
        <w:rPr>
          <w:rFonts w:ascii="Times New Roman" w:eastAsia="Aptos" w:hAnsi="Times New Roman"/>
          <w:kern w:val="2"/>
          <w:szCs w:val="24"/>
          <w:lang w:val="en-US"/>
          <w14:ligatures w14:val="standardContextual"/>
        </w:rPr>
        <w:t>;</w:t>
      </w:r>
      <w:r w:rsidRPr="001558D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срок и ред за предоставяне на изисканите документи.</w:t>
      </w:r>
    </w:p>
    <w:p w14:paraId="019D26D3" w14:textId="3C4907CF" w:rsidR="004E0BB8" w:rsidRPr="008A0A54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EA1919">
        <w:rPr>
          <w:rFonts w:ascii="Times New Roman" w:hAnsi="Times New Roman"/>
          <w:b/>
          <w:szCs w:val="24"/>
          <w:lang w:eastAsia="bg-BG"/>
        </w:rPr>
        <w:t>(</w:t>
      </w:r>
      <w:r w:rsidR="00164C72" w:rsidRPr="00EA1919">
        <w:rPr>
          <w:rFonts w:ascii="Times New Roman" w:hAnsi="Times New Roman"/>
          <w:b/>
          <w:szCs w:val="24"/>
          <w:lang w:eastAsia="bg-BG"/>
        </w:rPr>
        <w:t>2</w:t>
      </w:r>
      <w:r w:rsidRPr="00EA1919">
        <w:rPr>
          <w:rFonts w:ascii="Times New Roman" w:hAnsi="Times New Roman"/>
          <w:b/>
          <w:szCs w:val="24"/>
          <w:lang w:eastAsia="bg-BG"/>
        </w:rPr>
        <w:t>)</w:t>
      </w:r>
      <w:r w:rsidRPr="00EA1919">
        <w:rPr>
          <w:rFonts w:ascii="Times New Roman" w:hAnsi="Times New Roman"/>
          <w:szCs w:val="24"/>
          <w:lang w:eastAsia="bg-BG"/>
        </w:rPr>
        <w:t xml:space="preserve"> Комисията, определена да извърши проверката, провежда встъпителна среща с ръководителя на съответния обект на проверка. На нея се изяснява характера на проверката, цел</w:t>
      </w:r>
      <w:r w:rsidR="0014380F">
        <w:rPr>
          <w:rFonts w:ascii="Times New Roman" w:hAnsi="Times New Roman"/>
          <w:szCs w:val="24"/>
          <w:lang w:eastAsia="bg-BG"/>
        </w:rPr>
        <w:t>та</w:t>
      </w:r>
      <w:r w:rsidR="00164C72" w:rsidRPr="00EA1919">
        <w:rPr>
          <w:rFonts w:ascii="Times New Roman" w:hAnsi="Times New Roman"/>
          <w:szCs w:val="24"/>
          <w:lang w:eastAsia="bg-BG"/>
        </w:rPr>
        <w:t xml:space="preserve"> ѝ</w:t>
      </w:r>
      <w:r w:rsidRPr="00EA1919">
        <w:rPr>
          <w:rFonts w:ascii="Times New Roman" w:hAnsi="Times New Roman"/>
          <w:szCs w:val="24"/>
          <w:lang w:eastAsia="bg-BG"/>
        </w:rPr>
        <w:t xml:space="preserve">, събира </w:t>
      </w:r>
      <w:r w:rsidRPr="008A0A54">
        <w:rPr>
          <w:rFonts w:ascii="Times New Roman" w:hAnsi="Times New Roman"/>
          <w:szCs w:val="24"/>
          <w:lang w:eastAsia="bg-BG"/>
        </w:rPr>
        <w:t>се предварителна информация относно дейността на проверявания обект, определя се лице за контакт, документите, които ще са необходими на комисията и технич</w:t>
      </w:r>
      <w:r w:rsidR="001A1A15" w:rsidRPr="008A0A54">
        <w:rPr>
          <w:rFonts w:ascii="Times New Roman" w:hAnsi="Times New Roman"/>
          <w:szCs w:val="24"/>
          <w:lang w:eastAsia="bg-BG"/>
        </w:rPr>
        <w:t>еските условия за провеждането ѝ</w:t>
      </w:r>
      <w:r w:rsidRPr="008A0A54">
        <w:rPr>
          <w:rFonts w:ascii="Times New Roman" w:hAnsi="Times New Roman"/>
          <w:szCs w:val="24"/>
          <w:lang w:eastAsia="bg-BG"/>
        </w:rPr>
        <w:t>.</w:t>
      </w:r>
    </w:p>
    <w:p w14:paraId="04E72EE5" w14:textId="5F0FA65E" w:rsidR="004E0BB8" w:rsidRPr="008A0A54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 xml:space="preserve">Чл. </w:t>
      </w:r>
      <w:r w:rsidR="00743D3D" w:rsidRPr="008A0A54">
        <w:rPr>
          <w:rFonts w:ascii="Times New Roman" w:hAnsi="Times New Roman"/>
          <w:b/>
          <w:szCs w:val="24"/>
          <w:lang w:eastAsia="bg-BG"/>
        </w:rPr>
        <w:t>4</w:t>
      </w:r>
      <w:r w:rsidR="00EA1919">
        <w:rPr>
          <w:rFonts w:ascii="Times New Roman" w:hAnsi="Times New Roman"/>
          <w:b/>
          <w:szCs w:val="24"/>
          <w:lang w:val="en-US" w:eastAsia="bg-BG"/>
        </w:rPr>
        <w:t>1</w:t>
      </w:r>
      <w:r w:rsidR="004C08C9" w:rsidRPr="008A0A54">
        <w:rPr>
          <w:rFonts w:ascii="Times New Roman" w:hAnsi="Times New Roman"/>
          <w:b/>
          <w:szCs w:val="24"/>
          <w:lang w:eastAsia="bg-BG"/>
        </w:rPr>
        <w:t xml:space="preserve">. </w:t>
      </w:r>
      <w:r w:rsidRPr="008A0A54">
        <w:rPr>
          <w:rFonts w:ascii="Times New Roman" w:hAnsi="Times New Roman"/>
          <w:szCs w:val="24"/>
          <w:lang w:eastAsia="bg-BG"/>
        </w:rPr>
        <w:t>При извършване на проверката, инспекторите:</w:t>
      </w:r>
    </w:p>
    <w:p w14:paraId="33FEAA2F" w14:textId="77777777" w:rsidR="004E0BB8" w:rsidRPr="008A0A54" w:rsidRDefault="004E0BB8" w:rsidP="00637881">
      <w:pPr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Cs/>
          <w:szCs w:val="24"/>
          <w:lang w:eastAsia="bg-BG"/>
        </w:rPr>
        <w:lastRenderedPageBreak/>
        <w:t>1. събират доказателства за степента на прилагане на нормативните и вътрешноведомствените актове в проверявания обект;</w:t>
      </w:r>
    </w:p>
    <w:p w14:paraId="4BD3ABBE" w14:textId="77777777" w:rsidR="004E0BB8" w:rsidRPr="008A0A54" w:rsidRDefault="004E0BB8" w:rsidP="00637881">
      <w:pPr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Cs/>
          <w:szCs w:val="24"/>
          <w:lang w:eastAsia="bg-BG"/>
        </w:rPr>
        <w:t>2. събират информация, относима към проверявания случай;</w:t>
      </w:r>
    </w:p>
    <w:p w14:paraId="12706A56" w14:textId="77777777" w:rsidR="004E0BB8" w:rsidRPr="008A0A54" w:rsidRDefault="004E0BB8" w:rsidP="00637881">
      <w:pPr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Cs/>
          <w:szCs w:val="24"/>
          <w:lang w:eastAsia="bg-BG"/>
        </w:rPr>
        <w:t>3. осигуряват доказателства за верността на информацията и констатациите за действителното състояние на обекта на проверката, съдържащи се в доклада.</w:t>
      </w:r>
    </w:p>
    <w:p w14:paraId="7DAC19FD" w14:textId="7DC5CAA8" w:rsidR="004E0BB8" w:rsidRPr="00D3182C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743D3D" w:rsidRPr="008A0A54">
        <w:rPr>
          <w:rFonts w:ascii="Times New Roman" w:hAnsi="Times New Roman"/>
          <w:b/>
          <w:bCs/>
          <w:szCs w:val="24"/>
          <w:lang w:eastAsia="bg-BG"/>
        </w:rPr>
        <w:t>4</w:t>
      </w:r>
      <w:r w:rsidR="00EA1919">
        <w:rPr>
          <w:rFonts w:ascii="Times New Roman" w:hAnsi="Times New Roman"/>
          <w:b/>
          <w:bCs/>
          <w:szCs w:val="24"/>
          <w:lang w:val="en-US" w:eastAsia="bg-BG"/>
        </w:rPr>
        <w:t>2</w:t>
      </w:r>
      <w:r w:rsidR="004C08C9" w:rsidRPr="008A0A54">
        <w:rPr>
          <w:rFonts w:ascii="Times New Roman" w:hAnsi="Times New Roman"/>
          <w:b/>
          <w:bCs/>
          <w:szCs w:val="24"/>
          <w:lang w:eastAsia="bg-BG"/>
        </w:rPr>
        <w:t xml:space="preserve">. </w:t>
      </w:r>
      <w:r w:rsidRPr="008A0A54">
        <w:rPr>
          <w:rFonts w:ascii="Times New Roman" w:hAnsi="Times New Roman"/>
          <w:b/>
          <w:bCs/>
          <w:szCs w:val="24"/>
          <w:lang w:eastAsia="bg-BG"/>
        </w:rPr>
        <w:t>(1)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Резултатите от проверката следва да бъдат подкрепени с достатъчно, относими и надеждни доказателства.</w:t>
      </w:r>
    </w:p>
    <w:p w14:paraId="4E6DFA51" w14:textId="77777777" w:rsidR="004E0BB8" w:rsidRPr="008A0A54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(2)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За събирането на доказателствата могат да се изискват:</w:t>
      </w:r>
    </w:p>
    <w:p w14:paraId="6C28D58E" w14:textId="647864F3" w:rsidR="004E0BB8" w:rsidRPr="00EA1919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Cs/>
          <w:szCs w:val="24"/>
          <w:lang w:eastAsia="bg-BG"/>
        </w:rPr>
        <w:t xml:space="preserve">1. копия от документи, отнасящи се до </w:t>
      </w:r>
      <w:r w:rsidRPr="00EA1919">
        <w:rPr>
          <w:rFonts w:ascii="Times New Roman" w:hAnsi="Times New Roman"/>
          <w:bCs/>
          <w:szCs w:val="24"/>
          <w:lang w:eastAsia="bg-BG"/>
        </w:rPr>
        <w:t>дейността на проверявания обект</w:t>
      </w:r>
      <w:r w:rsidR="004A08A3">
        <w:rPr>
          <w:rFonts w:ascii="Times New Roman" w:hAnsi="Times New Roman"/>
          <w:bCs/>
          <w:szCs w:val="24"/>
          <w:lang w:eastAsia="bg-BG"/>
        </w:rPr>
        <w:t>;</w:t>
      </w:r>
      <w:r w:rsidRPr="00EA1919">
        <w:rPr>
          <w:rFonts w:ascii="Times New Roman" w:hAnsi="Times New Roman"/>
          <w:bCs/>
          <w:szCs w:val="24"/>
          <w:lang w:eastAsia="bg-BG"/>
        </w:rPr>
        <w:t xml:space="preserve"> </w:t>
      </w:r>
    </w:p>
    <w:p w14:paraId="7595AA82" w14:textId="77777777" w:rsidR="004E0BB8" w:rsidRPr="00EA1919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EA1919">
        <w:rPr>
          <w:rFonts w:ascii="Times New Roman" w:hAnsi="Times New Roman"/>
          <w:bCs/>
          <w:szCs w:val="24"/>
          <w:lang w:eastAsia="bg-BG"/>
        </w:rPr>
        <w:t xml:space="preserve">2. справки, </w:t>
      </w:r>
      <w:r w:rsidR="00FB3614" w:rsidRPr="00EA1919">
        <w:rPr>
          <w:rFonts w:ascii="Times New Roman" w:hAnsi="Times New Roman"/>
          <w:w w:val="105"/>
          <w:szCs w:val="24"/>
          <w:lang w:eastAsia="bg-BG"/>
        </w:rPr>
        <w:t>данни, писмени сведения</w:t>
      </w:r>
      <w:r w:rsidR="00FB3614" w:rsidRPr="00EA1919">
        <w:rPr>
          <w:rFonts w:ascii="Times New Roman" w:hAnsi="Times New Roman"/>
          <w:w w:val="105"/>
          <w:szCs w:val="24"/>
          <w:lang w:val="en-US" w:eastAsia="bg-BG"/>
        </w:rPr>
        <w:t>,</w:t>
      </w:r>
      <w:r w:rsidR="00FB3614" w:rsidRPr="00EA1919">
        <w:rPr>
          <w:rFonts w:ascii="Times New Roman" w:hAnsi="Times New Roman"/>
          <w:bCs/>
          <w:szCs w:val="24"/>
          <w:lang w:eastAsia="bg-BG"/>
        </w:rPr>
        <w:t xml:space="preserve"> </w:t>
      </w:r>
      <w:r w:rsidRPr="00EA1919">
        <w:rPr>
          <w:rFonts w:ascii="Times New Roman" w:hAnsi="Times New Roman"/>
          <w:bCs/>
          <w:szCs w:val="24"/>
          <w:lang w:eastAsia="bg-BG"/>
        </w:rPr>
        <w:t>доклади, докладни записки, становища и други носители на информация.</w:t>
      </w:r>
    </w:p>
    <w:p w14:paraId="6C7AF0C6" w14:textId="0DD1903E" w:rsidR="00934D4F" w:rsidRPr="00934D4F" w:rsidRDefault="00934D4F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DF6683">
        <w:rPr>
          <w:rFonts w:ascii="Times New Roman" w:hAnsi="Times New Roman"/>
          <w:b/>
          <w:szCs w:val="24"/>
          <w:lang w:eastAsia="bg-BG"/>
        </w:rPr>
        <w:t>(3)</w:t>
      </w:r>
      <w:r>
        <w:rPr>
          <w:rFonts w:ascii="Times New Roman" w:hAnsi="Times New Roman"/>
          <w:bCs/>
          <w:szCs w:val="24"/>
          <w:lang w:eastAsia="bg-BG"/>
        </w:rPr>
        <w:t xml:space="preserve"> </w:t>
      </w:r>
      <w:r w:rsidR="004A08A3" w:rsidRPr="004A08A3">
        <w:rPr>
          <w:rFonts w:ascii="Times New Roman" w:hAnsi="Times New Roman"/>
          <w:bCs/>
          <w:szCs w:val="24"/>
          <w:lang w:eastAsia="bg-BG"/>
        </w:rPr>
        <w:t xml:space="preserve">Доказателствата на хартиен носител, при необходимост се заверяват „Вярно с оригинала“, сканират се и </w:t>
      </w:r>
      <w:r w:rsidR="00F745CC">
        <w:rPr>
          <w:rFonts w:ascii="Times New Roman" w:hAnsi="Times New Roman"/>
          <w:bCs/>
          <w:szCs w:val="24"/>
          <w:lang w:eastAsia="bg-BG"/>
        </w:rPr>
        <w:t xml:space="preserve">се </w:t>
      </w:r>
      <w:r w:rsidR="004A08A3" w:rsidRPr="004A08A3">
        <w:rPr>
          <w:rFonts w:ascii="Times New Roman" w:hAnsi="Times New Roman"/>
          <w:bCs/>
          <w:szCs w:val="24"/>
          <w:lang w:eastAsia="bg-BG"/>
        </w:rPr>
        <w:t>регистрират в АИСМС, като се приобщават към образуваната преписка. Когато доказателствата са електронни документи (подписани с електронен подпис) се представят по електронен път/на електронен носител, регистрират се в АИСМС и се приобщават към образуваната преписка.</w:t>
      </w:r>
    </w:p>
    <w:p w14:paraId="5E270A26" w14:textId="77777777" w:rsidR="00637881" w:rsidRDefault="00637881" w:rsidP="00637881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/>
          <w:bCs/>
          <w:szCs w:val="24"/>
          <w:lang w:eastAsia="bg-BG"/>
        </w:rPr>
      </w:pPr>
    </w:p>
    <w:p w14:paraId="51FEC58B" w14:textId="0097E489" w:rsidR="004E0BB8" w:rsidRPr="008A0A54" w:rsidRDefault="004E0BB8" w:rsidP="00B0723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Раздел ІІІ</w:t>
      </w:r>
    </w:p>
    <w:p w14:paraId="35ED518B" w14:textId="77777777" w:rsidR="004E0BB8" w:rsidRPr="008A0A54" w:rsidRDefault="004E0BB8" w:rsidP="00B0723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Докладване</w:t>
      </w:r>
    </w:p>
    <w:p w14:paraId="6C5E187C" w14:textId="77777777" w:rsidR="004E0BB8" w:rsidRPr="002239E2" w:rsidRDefault="004E0BB8" w:rsidP="00B072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eastAsia="bg-BG"/>
        </w:rPr>
      </w:pPr>
    </w:p>
    <w:p w14:paraId="6AACF91B" w14:textId="10EBED2C" w:rsidR="00715CD9" w:rsidRPr="003B2F60" w:rsidRDefault="00715CD9" w:rsidP="00637881">
      <w:pPr>
        <w:spacing w:line="360" w:lineRule="auto"/>
        <w:ind w:firstLine="851"/>
        <w:jc w:val="both"/>
        <w:rPr>
          <w:rFonts w:ascii="Times New Roman" w:eastAsia="Aptos" w:hAnsi="Times New Roman"/>
          <w:kern w:val="2"/>
          <w:szCs w:val="24"/>
          <w14:ligatures w14:val="standardContextual"/>
        </w:rPr>
      </w:pPr>
      <w:r w:rsidRPr="00715CD9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>Чл. 43. (1)</w:t>
      </w:r>
      <w:r w:rsidRPr="00715CD9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В срока, определен за извършване на проверката, </w:t>
      </w:r>
      <w:r w:rsidR="00CE2D6B">
        <w:rPr>
          <w:rFonts w:ascii="Times New Roman" w:eastAsia="Aptos" w:hAnsi="Times New Roman"/>
          <w:kern w:val="2"/>
          <w:szCs w:val="24"/>
          <w14:ligatures w14:val="standardContextual"/>
        </w:rPr>
        <w:t>инспекторите</w:t>
      </w:r>
      <w:r w:rsidRPr="00715CD9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изготвя</w:t>
      </w:r>
      <w:r w:rsidR="00CE2D6B">
        <w:rPr>
          <w:rFonts w:ascii="Times New Roman" w:eastAsia="Aptos" w:hAnsi="Times New Roman"/>
          <w:kern w:val="2"/>
          <w:szCs w:val="24"/>
          <w14:ligatures w14:val="standardContextual"/>
        </w:rPr>
        <w:t>т</w:t>
      </w:r>
      <w:r w:rsidRPr="00715CD9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в електронен формат доклад, който се подписва от тях с </w:t>
      </w:r>
      <w:r w:rsidR="00CE2D6B">
        <w:rPr>
          <w:rFonts w:ascii="Times New Roman" w:eastAsia="Aptos" w:hAnsi="Times New Roman"/>
          <w:kern w:val="2"/>
          <w:szCs w:val="24"/>
          <w14:ligatures w14:val="standardContextual"/>
        </w:rPr>
        <w:t>к</w:t>
      </w:r>
      <w:r w:rsidRPr="00715CD9">
        <w:rPr>
          <w:rFonts w:ascii="Times New Roman" w:eastAsia="Aptos" w:hAnsi="Times New Roman"/>
          <w:kern w:val="2"/>
          <w:szCs w:val="24"/>
          <w14:ligatures w14:val="standardContextual"/>
        </w:rPr>
        <w:t>ласифициран електронен подпис и се насочва чрез АИСМС към ръководителя на Главния инспекторат, с искане „за съгласуване“ и към министър-председателя</w:t>
      </w:r>
      <w:r w:rsidR="00CE2D6B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– „з</w:t>
      </w:r>
      <w:r w:rsidRPr="00715CD9">
        <w:rPr>
          <w:rFonts w:ascii="Times New Roman" w:eastAsia="Aptos" w:hAnsi="Times New Roman"/>
          <w:kern w:val="2"/>
          <w:szCs w:val="24"/>
          <w14:ligatures w14:val="standardContextual"/>
        </w:rPr>
        <w:t>а одобрение“.</w:t>
      </w:r>
    </w:p>
    <w:p w14:paraId="311F5DFB" w14:textId="1BF33811" w:rsidR="004E0BB8" w:rsidRPr="00EA1919" w:rsidRDefault="00BA777E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>
        <w:rPr>
          <w:rFonts w:ascii="Times New Roman" w:hAnsi="Times New Roman"/>
          <w:b/>
          <w:bCs/>
          <w:szCs w:val="24"/>
          <w:lang w:eastAsia="bg-BG"/>
        </w:rPr>
        <w:t xml:space="preserve">(2) </w:t>
      </w:r>
      <w:r w:rsidRPr="00BA777E">
        <w:rPr>
          <w:rFonts w:ascii="Times New Roman" w:hAnsi="Times New Roman"/>
          <w:szCs w:val="24"/>
          <w:lang w:eastAsia="bg-BG"/>
        </w:rPr>
        <w:t>Докладът съдържа</w:t>
      </w:r>
      <w:r w:rsidR="00E367DC" w:rsidRPr="00BA777E">
        <w:rPr>
          <w:rFonts w:ascii="Times New Roman" w:hAnsi="Times New Roman"/>
          <w:szCs w:val="24"/>
          <w:lang w:eastAsia="bg-BG"/>
        </w:rPr>
        <w:t xml:space="preserve"> </w:t>
      </w:r>
      <w:r w:rsidR="004E0BB8" w:rsidRPr="00EA1919">
        <w:rPr>
          <w:rFonts w:ascii="Times New Roman" w:hAnsi="Times New Roman"/>
          <w:szCs w:val="24"/>
          <w:lang w:eastAsia="bg-BG"/>
        </w:rPr>
        <w:t>следните основни раздели:</w:t>
      </w:r>
    </w:p>
    <w:p w14:paraId="1B6521C1" w14:textId="7739C90A" w:rsidR="004E0BB8" w:rsidRPr="008A0A54" w:rsidRDefault="004E0BB8" w:rsidP="00637881">
      <w:pPr>
        <w:numPr>
          <w:ilvl w:val="0"/>
          <w:numId w:val="4"/>
        </w:numPr>
        <w:tabs>
          <w:tab w:val="left" w:pos="105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EA1919">
        <w:rPr>
          <w:rFonts w:ascii="Times New Roman" w:hAnsi="Times New Roman"/>
          <w:szCs w:val="24"/>
          <w:lang w:eastAsia="bg-BG"/>
        </w:rPr>
        <w:t>въведение – основание за извършване на проверката; проверявания</w:t>
      </w:r>
      <w:r w:rsidR="00BA777E">
        <w:rPr>
          <w:rFonts w:ascii="Times New Roman" w:hAnsi="Times New Roman"/>
          <w:szCs w:val="24"/>
          <w:lang w:eastAsia="bg-BG"/>
        </w:rPr>
        <w:t>т</w:t>
      </w:r>
      <w:r w:rsidRPr="00EA1919">
        <w:rPr>
          <w:rFonts w:ascii="Times New Roman" w:hAnsi="Times New Roman"/>
          <w:szCs w:val="24"/>
          <w:lang w:eastAsia="bg-BG"/>
        </w:rPr>
        <w:t xml:space="preserve"> обект и период; целите и задачите на проверката</w:t>
      </w:r>
      <w:r w:rsidRPr="008A0A54">
        <w:rPr>
          <w:rFonts w:ascii="Times New Roman" w:hAnsi="Times New Roman"/>
          <w:szCs w:val="24"/>
          <w:lang w:eastAsia="bg-BG"/>
        </w:rPr>
        <w:t>; нормативните актове, уреждащи дейността на проверявания обект; обстоятелства, изложени в сигнала (когато проверката е по сигнал) или друга въвеждаща информация;</w:t>
      </w:r>
    </w:p>
    <w:p w14:paraId="11CCAC1A" w14:textId="77777777" w:rsidR="004E0BB8" w:rsidRPr="008A0A54" w:rsidRDefault="004E0BB8" w:rsidP="00637881">
      <w:pPr>
        <w:numPr>
          <w:ilvl w:val="0"/>
          <w:numId w:val="5"/>
        </w:numPr>
        <w:tabs>
          <w:tab w:val="left" w:pos="955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фактически констатации – обективно установените факти. Информацията във фактическите констатации е обективна, кратка и ясна, даваща възможност за правилното разбиране на докладваните въпроси;</w:t>
      </w:r>
    </w:p>
    <w:p w14:paraId="73F323C1" w14:textId="77777777" w:rsidR="004E0BB8" w:rsidRPr="008A0A54" w:rsidRDefault="004E0BB8" w:rsidP="00637881">
      <w:pPr>
        <w:numPr>
          <w:ilvl w:val="0"/>
          <w:numId w:val="6"/>
        </w:numPr>
        <w:tabs>
          <w:tab w:val="left" w:pos="1037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изводи – заключения, изготвени въз основа на констатациите в доклада. Изводите следва да бъдат обосновани и могат да съдържат оценка на силни и слаби страни, причини и условия, способствали за допускане на нарушение, анализ на грешки </w:t>
      </w:r>
      <w:r w:rsidRPr="008A0A54">
        <w:rPr>
          <w:rFonts w:ascii="Times New Roman" w:hAnsi="Times New Roman"/>
          <w:szCs w:val="24"/>
          <w:lang w:eastAsia="bg-BG"/>
        </w:rPr>
        <w:lastRenderedPageBreak/>
        <w:t>и недостатъци в дейността на проверявания обект, които създават риск от извършване или допускане на нарушения;</w:t>
      </w:r>
    </w:p>
    <w:p w14:paraId="51AF99CD" w14:textId="77777777" w:rsidR="004E0BB8" w:rsidRPr="008A0A54" w:rsidRDefault="004E0BB8" w:rsidP="00637881">
      <w:pPr>
        <w:numPr>
          <w:ilvl w:val="0"/>
          <w:numId w:val="6"/>
        </w:numPr>
        <w:tabs>
          <w:tab w:val="left" w:pos="1037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препоръки – дават се при констатирани грешки, слабости, недостатъци и нарушения в работата на проверявания обект. Препоръките следва да са в пряка връзка с фактическите констатации и направените изводи. Адресирани са към ръководството на проверявания обект, като целта им е да се насочи тяхното внимание към рисковите зони в работата, с цел предприемане на действия за коригиране на проблемни области и за подобряване на дейността и организацията.</w:t>
      </w:r>
    </w:p>
    <w:p w14:paraId="5DCF0C5B" w14:textId="77777777" w:rsidR="004E0BB8" w:rsidRPr="00637881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</w:p>
    <w:p w14:paraId="6B19EA6E" w14:textId="77777777" w:rsidR="004E0BB8" w:rsidRPr="008A0A54" w:rsidRDefault="004E0BB8" w:rsidP="008C3224">
      <w:pPr>
        <w:tabs>
          <w:tab w:val="left" w:pos="3119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Раздел ІV</w:t>
      </w:r>
    </w:p>
    <w:p w14:paraId="5C4362F6" w14:textId="77777777" w:rsidR="004E0BB8" w:rsidRPr="008A0A54" w:rsidRDefault="004E0BB8" w:rsidP="008C32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Уведомяване за резултатите и проследяване изпълнението на препоръките</w:t>
      </w:r>
    </w:p>
    <w:p w14:paraId="203871E1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szCs w:val="24"/>
          <w:lang w:eastAsia="bg-BG"/>
        </w:rPr>
      </w:pPr>
    </w:p>
    <w:p w14:paraId="791F99E4" w14:textId="72A9F20B" w:rsidR="00715CD9" w:rsidRPr="00715CD9" w:rsidRDefault="009318F7" w:rsidP="00637881">
      <w:pPr>
        <w:spacing w:line="360" w:lineRule="auto"/>
        <w:ind w:firstLine="851"/>
        <w:jc w:val="both"/>
        <w:rPr>
          <w:rFonts w:ascii="Times New Roman" w:eastAsia="Aptos" w:hAnsi="Times New Roman"/>
          <w:kern w:val="2"/>
          <w:szCs w:val="24"/>
          <w14:ligatures w14:val="standardContextual"/>
        </w:rPr>
      </w:pPr>
      <w:r w:rsidRPr="006C255F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>Чл. 44</w:t>
      </w:r>
      <w:r w:rsidR="00DF6683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>.</w:t>
      </w:r>
      <w:r w:rsidRPr="006C255F">
        <w:rPr>
          <w:rFonts w:ascii="Times New Roman" w:eastAsia="Aptos" w:hAnsi="Times New Roman"/>
          <w:b/>
          <w:bCs/>
          <w:kern w:val="2"/>
          <w:szCs w:val="24"/>
          <w14:ligatures w14:val="standardContextual"/>
        </w:rPr>
        <w:t xml:space="preserve"> (1)</w:t>
      </w:r>
      <w:r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</w:t>
      </w:r>
      <w:r w:rsidR="00715CD9" w:rsidRPr="00715CD9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В срок до 7 дни след одобряването на доклада от министър-председателя, чрез СЕОС/АИСМС същият се изпраща с писмо до ръководителя на проверявания обект. </w:t>
      </w:r>
    </w:p>
    <w:p w14:paraId="2577C8D1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Писмото се изготвя от председателя на комисията/</w:t>
      </w:r>
      <w:r w:rsidRPr="008A0A54">
        <w:rPr>
          <w:rFonts w:ascii="Times New Roman" w:hAnsi="Times New Roman"/>
          <w:bCs/>
          <w:szCs w:val="24"/>
          <w:lang w:eastAsia="bg-BG"/>
        </w:rPr>
        <w:t>посочения на първо място инспектор от проверяващия екип</w:t>
      </w:r>
      <w:r w:rsidRPr="008A0A54">
        <w:rPr>
          <w:rFonts w:ascii="Times New Roman" w:hAnsi="Times New Roman"/>
          <w:szCs w:val="24"/>
          <w:lang w:eastAsia="bg-BG"/>
        </w:rPr>
        <w:t>, подписва се от ръководителя на Главния инспекторат и съдържа:</w:t>
      </w:r>
    </w:p>
    <w:p w14:paraId="7F5FD20A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1. срок за изпълнение на препоръките, съобразно предложенията в доклада;</w:t>
      </w:r>
    </w:p>
    <w:p w14:paraId="1A09BADA" w14:textId="77777777" w:rsidR="004E0BB8" w:rsidRPr="008A0A54" w:rsidRDefault="004E0BB8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>2. указания за изпращане на информация за изпълнението на направените препоръки.</w:t>
      </w:r>
    </w:p>
    <w:p w14:paraId="0252025C" w14:textId="0E5D3C74" w:rsidR="004E0BB8" w:rsidRPr="00EA1919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(3)</w:t>
      </w:r>
      <w:r w:rsidRPr="008A0A54">
        <w:rPr>
          <w:rFonts w:ascii="Times New Roman" w:hAnsi="Times New Roman"/>
          <w:bCs/>
          <w:szCs w:val="24"/>
          <w:lang w:eastAsia="bg-BG"/>
        </w:rPr>
        <w:t xml:space="preserve"> Когато </w:t>
      </w:r>
      <w:r w:rsidRPr="008A0A54">
        <w:rPr>
          <w:rFonts w:ascii="Times New Roman" w:hAnsi="Times New Roman"/>
          <w:szCs w:val="24"/>
          <w:lang w:eastAsia="bg-BG"/>
        </w:rPr>
        <w:t>в одобрения от министър-</w:t>
      </w:r>
      <w:r w:rsidRPr="00EA1919">
        <w:rPr>
          <w:rFonts w:ascii="Times New Roman" w:hAnsi="Times New Roman"/>
          <w:szCs w:val="24"/>
          <w:lang w:eastAsia="bg-BG"/>
        </w:rPr>
        <w:t xml:space="preserve">председателя доклад се предлага за резултатите от проверката да бъдат уведомени и други компетентни органи, копие или извлечение от него се изпраща на съответните органи </w:t>
      </w:r>
      <w:r w:rsidR="00855750" w:rsidRPr="00EA1919">
        <w:rPr>
          <w:rFonts w:ascii="Times New Roman" w:hAnsi="Times New Roman"/>
          <w:szCs w:val="24"/>
          <w:lang w:eastAsia="bg-BG"/>
        </w:rPr>
        <w:t xml:space="preserve">с писмо </w:t>
      </w:r>
      <w:r w:rsidRPr="00EA1919">
        <w:rPr>
          <w:rFonts w:ascii="Times New Roman" w:hAnsi="Times New Roman"/>
          <w:szCs w:val="24"/>
          <w:lang w:eastAsia="bg-BG"/>
        </w:rPr>
        <w:t>от ръково</w:t>
      </w:r>
      <w:r w:rsidR="00843E55" w:rsidRPr="00EA1919">
        <w:rPr>
          <w:rFonts w:ascii="Times New Roman" w:hAnsi="Times New Roman"/>
          <w:szCs w:val="24"/>
          <w:lang w:eastAsia="bg-BG"/>
        </w:rPr>
        <w:t xml:space="preserve">дителя на Главния инспекторат. </w:t>
      </w:r>
    </w:p>
    <w:p w14:paraId="1F3129A3" w14:textId="075884DE" w:rsidR="004E0BB8" w:rsidRPr="00EA1919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 xml:space="preserve">(4) </w:t>
      </w:r>
      <w:r w:rsidRPr="008A0A54">
        <w:rPr>
          <w:rFonts w:ascii="Times New Roman" w:hAnsi="Times New Roman"/>
          <w:szCs w:val="24"/>
          <w:lang w:eastAsia="bg-BG"/>
        </w:rPr>
        <w:t>В</w:t>
      </w:r>
      <w:r w:rsidRPr="008A0A54">
        <w:rPr>
          <w:rFonts w:ascii="Times New Roman" w:hAnsi="Times New Roman"/>
          <w:b/>
          <w:szCs w:val="24"/>
          <w:lang w:eastAsia="bg-BG"/>
        </w:rPr>
        <w:t xml:space="preserve"> </w:t>
      </w:r>
      <w:r w:rsidRPr="008A0A54">
        <w:rPr>
          <w:rFonts w:ascii="Times New Roman" w:hAnsi="Times New Roman"/>
          <w:szCs w:val="24"/>
          <w:lang w:eastAsia="bg-BG"/>
        </w:rPr>
        <w:t>случай че обект</w:t>
      </w:r>
      <w:r w:rsidR="00785817">
        <w:rPr>
          <w:rFonts w:ascii="Times New Roman" w:hAnsi="Times New Roman"/>
          <w:szCs w:val="24"/>
          <w:lang w:eastAsia="bg-BG"/>
        </w:rPr>
        <w:t>ът</w:t>
      </w:r>
      <w:r w:rsidRPr="008A0A54">
        <w:rPr>
          <w:rFonts w:ascii="Times New Roman" w:hAnsi="Times New Roman"/>
          <w:szCs w:val="24"/>
          <w:lang w:eastAsia="bg-BG"/>
        </w:rPr>
        <w:t xml:space="preserve"> на проверката е включен в заповедта на министър-председателя за разпределяне на функциите по координация, както и дейности по осъществяването на взаимодействие с органи на изпълнителната власт към Министерския съвет, копие от доклада се изпраща на определения в заповедта ресорен </w:t>
      </w:r>
      <w:r w:rsidRPr="00EA1919">
        <w:rPr>
          <w:rFonts w:ascii="Times New Roman" w:hAnsi="Times New Roman"/>
          <w:szCs w:val="24"/>
          <w:lang w:eastAsia="bg-BG"/>
        </w:rPr>
        <w:t>заместник министър-председател.</w:t>
      </w:r>
    </w:p>
    <w:p w14:paraId="492470D5" w14:textId="492C43FD" w:rsidR="00785817" w:rsidRPr="00EA1919" w:rsidRDefault="00785817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EA1919">
        <w:rPr>
          <w:rFonts w:ascii="Times New Roman" w:hAnsi="Times New Roman"/>
          <w:b/>
          <w:bCs/>
          <w:szCs w:val="24"/>
          <w:lang w:eastAsia="bg-BG"/>
        </w:rPr>
        <w:t xml:space="preserve">(5) </w:t>
      </w:r>
      <w:r w:rsidRPr="00EA1919">
        <w:rPr>
          <w:rFonts w:ascii="Times New Roman" w:hAnsi="Times New Roman"/>
          <w:szCs w:val="24"/>
          <w:lang w:eastAsia="bg-BG"/>
        </w:rPr>
        <w:t>В</w:t>
      </w:r>
      <w:r w:rsidRPr="00EA1919">
        <w:rPr>
          <w:rFonts w:ascii="Times New Roman" w:hAnsi="Times New Roman"/>
          <w:b/>
          <w:szCs w:val="24"/>
          <w:lang w:eastAsia="bg-BG"/>
        </w:rPr>
        <w:t xml:space="preserve"> </w:t>
      </w:r>
      <w:r w:rsidRPr="00EA1919">
        <w:rPr>
          <w:rFonts w:ascii="Times New Roman" w:hAnsi="Times New Roman"/>
          <w:szCs w:val="24"/>
          <w:lang w:eastAsia="bg-BG"/>
        </w:rPr>
        <w:t>случай че обектът на проверката е структурно звено/служител от администрацията на Министерския съвет, извън тези на пряко подчинение на министър-председателя и на заместник министър-председателите, копие от доклада се изпраща на главния секретар на Министерския съвет.</w:t>
      </w:r>
    </w:p>
    <w:p w14:paraId="5DEB55D0" w14:textId="6A7E4BBE" w:rsidR="004E0BB8" w:rsidRPr="008A0A54" w:rsidRDefault="004E0BB8" w:rsidP="00637881">
      <w:pPr>
        <w:tabs>
          <w:tab w:val="left" w:pos="1162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lastRenderedPageBreak/>
        <w:t xml:space="preserve">Чл. </w:t>
      </w:r>
      <w:r w:rsidR="0006412A" w:rsidRPr="008A0A54">
        <w:rPr>
          <w:rFonts w:ascii="Times New Roman" w:hAnsi="Times New Roman"/>
          <w:b/>
          <w:szCs w:val="24"/>
          <w:lang w:eastAsia="bg-BG"/>
        </w:rPr>
        <w:t>4</w:t>
      </w:r>
      <w:r w:rsidR="00863468">
        <w:rPr>
          <w:rFonts w:ascii="Times New Roman" w:hAnsi="Times New Roman"/>
          <w:b/>
          <w:szCs w:val="24"/>
          <w:lang w:eastAsia="bg-BG"/>
        </w:rPr>
        <w:t>5</w:t>
      </w:r>
      <w:r w:rsidR="00E93A5E" w:rsidRPr="008A0A54">
        <w:rPr>
          <w:rFonts w:ascii="Times New Roman" w:hAnsi="Times New Roman"/>
          <w:b/>
          <w:szCs w:val="24"/>
          <w:lang w:eastAsia="bg-BG"/>
        </w:rPr>
        <w:t xml:space="preserve">. </w:t>
      </w:r>
      <w:r w:rsidRPr="008A0A54">
        <w:rPr>
          <w:rFonts w:ascii="Times New Roman" w:hAnsi="Times New Roman"/>
          <w:b/>
          <w:szCs w:val="24"/>
          <w:lang w:eastAsia="bg-BG"/>
        </w:rPr>
        <w:t>(1)</w:t>
      </w:r>
      <w:r w:rsidRPr="008A0A54">
        <w:rPr>
          <w:rFonts w:ascii="Times New Roman" w:hAnsi="Times New Roman"/>
          <w:szCs w:val="24"/>
          <w:lang w:eastAsia="bg-BG"/>
        </w:rPr>
        <w:t xml:space="preserve"> </w:t>
      </w:r>
      <w:r w:rsidR="000865CD" w:rsidRPr="000865CD">
        <w:rPr>
          <w:rFonts w:ascii="Times New Roman" w:hAnsi="Times New Roman"/>
          <w:szCs w:val="24"/>
          <w:lang w:eastAsia="bg-BG"/>
        </w:rPr>
        <w:t>Определен от ръководителя на Главния инспекторат</w:t>
      </w:r>
      <w:r w:rsidR="000865CD">
        <w:rPr>
          <w:rFonts w:ascii="Times New Roman" w:hAnsi="Times New Roman"/>
          <w:szCs w:val="24"/>
          <w:lang w:eastAsia="bg-BG"/>
        </w:rPr>
        <w:t xml:space="preserve"> служител</w:t>
      </w:r>
      <w:r w:rsidRPr="008A0A54">
        <w:rPr>
          <w:rFonts w:ascii="Times New Roman" w:hAnsi="Times New Roman"/>
          <w:szCs w:val="24"/>
          <w:lang w:eastAsia="bg-BG"/>
        </w:rPr>
        <w:t xml:space="preserve"> следи за получаването на обратна информация от проверявания обект за предприетите действия по </w:t>
      </w:r>
      <w:r w:rsidRPr="00FC2C59">
        <w:rPr>
          <w:rFonts w:ascii="Times New Roman" w:hAnsi="Times New Roman"/>
          <w:szCs w:val="24"/>
          <w:lang w:eastAsia="bg-BG"/>
        </w:rPr>
        <w:t>изпълнение на дадените препоръки в указаните срокове</w:t>
      </w:r>
      <w:r w:rsidR="000865CD" w:rsidRPr="00FC2C59">
        <w:rPr>
          <w:rFonts w:ascii="Times New Roman" w:hAnsi="Times New Roman"/>
          <w:szCs w:val="24"/>
          <w:lang w:eastAsia="bg-BG"/>
        </w:rPr>
        <w:t xml:space="preserve">, съобразно наличната информация в </w:t>
      </w:r>
      <w:r w:rsidR="00436D86" w:rsidRPr="00FC2C59">
        <w:rPr>
          <w:rFonts w:ascii="Times New Roman" w:hAnsi="Times New Roman"/>
          <w:szCs w:val="24"/>
          <w:lang w:eastAsia="bg-BG"/>
        </w:rPr>
        <w:t xml:space="preserve">Списъка </w:t>
      </w:r>
      <w:r w:rsidR="000865CD" w:rsidRPr="00FC2C59">
        <w:rPr>
          <w:rFonts w:ascii="Times New Roman" w:hAnsi="Times New Roman"/>
          <w:szCs w:val="24"/>
          <w:lang w:eastAsia="bg-BG"/>
        </w:rPr>
        <w:t>на извършените проверки</w:t>
      </w:r>
      <w:r w:rsidRPr="008A0A54">
        <w:rPr>
          <w:rFonts w:ascii="Times New Roman" w:hAnsi="Times New Roman"/>
          <w:szCs w:val="24"/>
          <w:lang w:eastAsia="bg-BG"/>
        </w:rPr>
        <w:t>.</w:t>
      </w:r>
    </w:p>
    <w:p w14:paraId="62F99C80" w14:textId="1F75D4B3" w:rsidR="00B84D63" w:rsidRPr="00637881" w:rsidRDefault="004E0BB8" w:rsidP="00637881">
      <w:pPr>
        <w:tabs>
          <w:tab w:val="left" w:pos="1162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(2) </w:t>
      </w:r>
      <w:r w:rsidRPr="008A0A54">
        <w:rPr>
          <w:rFonts w:ascii="Times New Roman" w:hAnsi="Times New Roman"/>
          <w:bCs/>
          <w:szCs w:val="24"/>
          <w:lang w:eastAsia="bg-BG"/>
        </w:rPr>
        <w:t>В случай че няма постъпила информация за предприети действия по изпълнение на препоръките в определените срокове, ръководителят на Главния инспекторат може да предложи на министър-председателя да бъдат предприети действия за търсене на отговорност на ръководителя на проверявания обект и/или на обекта да бъде извършена последваща проверка.</w:t>
      </w:r>
    </w:p>
    <w:p w14:paraId="0BDB613F" w14:textId="77777777" w:rsidR="00D671EE" w:rsidRDefault="00D671EE" w:rsidP="00637881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bCs/>
          <w:szCs w:val="24"/>
          <w:lang w:eastAsia="bg-BG"/>
        </w:rPr>
      </w:pPr>
    </w:p>
    <w:p w14:paraId="7E609BBD" w14:textId="57393E41" w:rsidR="004E0BB8" w:rsidRPr="008A0A54" w:rsidRDefault="004E0BB8" w:rsidP="00E259BA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ГЛАВА ПЕТА</w:t>
      </w:r>
    </w:p>
    <w:p w14:paraId="5B43AFA6" w14:textId="77777777" w:rsidR="00F3778E" w:rsidRPr="008A0A54" w:rsidRDefault="004E0BB8" w:rsidP="00E259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СИГНАЛИ И ПРЕДЛОЖЕНИЯ </w:t>
      </w:r>
    </w:p>
    <w:p w14:paraId="43F0C825" w14:textId="10C3E915" w:rsidR="004E0BB8" w:rsidRDefault="004E0BB8" w:rsidP="00E259B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ПО </w:t>
      </w:r>
      <w:r w:rsidRPr="008A0A54">
        <w:rPr>
          <w:rFonts w:ascii="Times New Roman" w:hAnsi="Times New Roman"/>
          <w:b/>
          <w:szCs w:val="24"/>
          <w:lang w:eastAsia="bg-BG"/>
        </w:rPr>
        <w:t>АДМИНИСТРАТИВНОПРОЦЕСУАЛНИЯ КОДЕКС</w:t>
      </w:r>
    </w:p>
    <w:p w14:paraId="690DF33C" w14:textId="77777777" w:rsidR="00637881" w:rsidRPr="008A0A54" w:rsidRDefault="00637881" w:rsidP="00637881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Times New Roman" w:hAnsi="Times New Roman"/>
          <w:b/>
          <w:bCs/>
          <w:szCs w:val="24"/>
          <w:lang w:eastAsia="bg-BG"/>
        </w:rPr>
      </w:pPr>
    </w:p>
    <w:p w14:paraId="073B1C1F" w14:textId="014FA6FD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06412A" w:rsidRPr="008A0A54">
        <w:rPr>
          <w:rFonts w:ascii="Times New Roman" w:hAnsi="Times New Roman"/>
          <w:b/>
          <w:bCs/>
          <w:szCs w:val="24"/>
          <w:lang w:eastAsia="bg-BG"/>
        </w:rPr>
        <w:t>4</w:t>
      </w:r>
      <w:r w:rsidR="00863468">
        <w:rPr>
          <w:rFonts w:ascii="Times New Roman" w:hAnsi="Times New Roman"/>
          <w:b/>
          <w:bCs/>
          <w:szCs w:val="24"/>
          <w:lang w:eastAsia="bg-BG"/>
        </w:rPr>
        <w:t>6</w:t>
      </w:r>
      <w:r w:rsidR="00E93A5E" w:rsidRPr="008A0A54">
        <w:rPr>
          <w:rFonts w:ascii="Times New Roman" w:hAnsi="Times New Roman"/>
          <w:b/>
          <w:bCs/>
          <w:szCs w:val="24"/>
          <w:lang w:eastAsia="bg-BG"/>
        </w:rPr>
        <w:t xml:space="preserve">. </w:t>
      </w:r>
      <w:r w:rsidRPr="008A0A54">
        <w:rPr>
          <w:rFonts w:ascii="Times New Roman" w:hAnsi="Times New Roman"/>
          <w:b/>
          <w:bCs/>
          <w:szCs w:val="24"/>
          <w:lang w:eastAsia="bg-BG"/>
        </w:rPr>
        <w:t xml:space="preserve">(1) </w:t>
      </w:r>
      <w:r w:rsidRPr="008A0A54">
        <w:rPr>
          <w:rFonts w:ascii="Times New Roman" w:hAnsi="Times New Roman"/>
          <w:szCs w:val="24"/>
          <w:lang w:eastAsia="bg-BG"/>
        </w:rPr>
        <w:t>Постъпилите в Главния инспекторат предложения и сигнали могат да бъдат писмени, да бъдат подадени лично или чрез упълномощен представител, по електронна поща</w:t>
      </w:r>
      <w:r w:rsidR="004A6E1D" w:rsidRPr="008A0A54">
        <w:rPr>
          <w:rFonts w:ascii="Times New Roman" w:hAnsi="Times New Roman"/>
          <w:szCs w:val="24"/>
          <w:lang w:eastAsia="bg-BG"/>
        </w:rPr>
        <w:t xml:space="preserve"> или чрез</w:t>
      </w:r>
      <w:r w:rsidR="006C255F">
        <w:rPr>
          <w:rFonts w:ascii="Times New Roman" w:hAnsi="Times New Roman"/>
          <w:szCs w:val="24"/>
          <w:lang w:eastAsia="bg-BG"/>
        </w:rPr>
        <w:t xml:space="preserve"> АИСМС</w:t>
      </w:r>
      <w:r w:rsidRPr="00DF6683">
        <w:rPr>
          <w:rFonts w:ascii="Times New Roman" w:hAnsi="Times New Roman"/>
          <w:szCs w:val="24"/>
          <w:lang w:eastAsia="bg-BG"/>
        </w:rPr>
        <w:t>.</w:t>
      </w:r>
    </w:p>
    <w:p w14:paraId="01B27B3A" w14:textId="13883102" w:rsidR="004E0BB8" w:rsidRPr="008A0A54" w:rsidRDefault="004E0BB8" w:rsidP="00637881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Постъпилите </w:t>
      </w:r>
      <w:r w:rsidR="004A6E1D" w:rsidRPr="008A0A54">
        <w:rPr>
          <w:rFonts w:ascii="Times New Roman" w:hAnsi="Times New Roman"/>
          <w:szCs w:val="24"/>
          <w:lang w:eastAsia="bg-BG"/>
        </w:rPr>
        <w:t xml:space="preserve">по електронна поща </w:t>
      </w:r>
      <w:r w:rsidRPr="008A0A54">
        <w:rPr>
          <w:rFonts w:ascii="Times New Roman" w:hAnsi="Times New Roman"/>
          <w:szCs w:val="24"/>
          <w:lang w:eastAsia="bg-BG"/>
        </w:rPr>
        <w:t xml:space="preserve">предложения и сигнали се регистрират в </w:t>
      </w:r>
      <w:r w:rsidR="000714B3">
        <w:rPr>
          <w:rFonts w:ascii="Times New Roman" w:hAnsi="Times New Roman"/>
          <w:szCs w:val="24"/>
          <w:lang w:eastAsia="bg-BG"/>
        </w:rPr>
        <w:t>АИСМС</w:t>
      </w:r>
      <w:r w:rsidRPr="008A0A54">
        <w:rPr>
          <w:rFonts w:ascii="Times New Roman" w:hAnsi="Times New Roman"/>
          <w:szCs w:val="24"/>
          <w:lang w:eastAsia="bg-BG"/>
        </w:rPr>
        <w:t>.</w:t>
      </w:r>
    </w:p>
    <w:p w14:paraId="167DDE15" w14:textId="748DDC77" w:rsidR="00496D58" w:rsidRPr="00DF6683" w:rsidRDefault="004E0BB8" w:rsidP="006378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szCs w:val="24"/>
          <w:lang w:eastAsia="bg-BG"/>
        </w:rPr>
        <w:t xml:space="preserve"> Регистрираният</w:t>
      </w:r>
      <w:r w:rsidR="00DF6683" w:rsidRPr="00DF6683">
        <w:rPr>
          <w:rFonts w:ascii="Times New Roman" w:hAnsi="Times New Roman"/>
          <w:szCs w:val="24"/>
          <w:lang w:eastAsia="bg-BG"/>
        </w:rPr>
        <w:t xml:space="preserve"> </w:t>
      </w:r>
      <w:r w:rsidR="00496D58" w:rsidRPr="00DF6683">
        <w:rPr>
          <w:rFonts w:ascii="Times New Roman" w:hAnsi="Times New Roman"/>
          <w:szCs w:val="24"/>
          <w:lang w:eastAsia="bg-BG"/>
        </w:rPr>
        <w:t>сигнал или предложение се насочва чрез АИСМС към ръководителя на Главния инспекторат.</w:t>
      </w:r>
    </w:p>
    <w:p w14:paraId="7C12C627" w14:textId="6ACCE21B" w:rsidR="004E0BB8" w:rsidRPr="00964493" w:rsidRDefault="00626E31" w:rsidP="00637881">
      <w:pPr>
        <w:widowControl w:val="0"/>
        <w:tabs>
          <w:tab w:val="left" w:pos="104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964493">
        <w:rPr>
          <w:rFonts w:ascii="Times New Roman" w:hAnsi="Times New Roman"/>
          <w:b/>
          <w:bCs/>
          <w:szCs w:val="24"/>
          <w:lang w:eastAsia="bg-BG"/>
        </w:rPr>
        <w:t>Чл. 4</w:t>
      </w:r>
      <w:r w:rsidR="00863468">
        <w:rPr>
          <w:rFonts w:ascii="Times New Roman" w:hAnsi="Times New Roman"/>
          <w:b/>
          <w:bCs/>
          <w:szCs w:val="24"/>
          <w:lang w:eastAsia="bg-BG"/>
        </w:rPr>
        <w:t>7</w:t>
      </w:r>
      <w:r w:rsidRPr="00964493">
        <w:rPr>
          <w:rFonts w:ascii="Times New Roman" w:hAnsi="Times New Roman"/>
          <w:b/>
          <w:bCs/>
          <w:szCs w:val="24"/>
          <w:lang w:eastAsia="bg-BG"/>
        </w:rPr>
        <w:t>. (1)</w:t>
      </w:r>
      <w:r w:rsidRPr="00964493">
        <w:rPr>
          <w:rFonts w:ascii="Times New Roman" w:hAnsi="Times New Roman"/>
          <w:szCs w:val="24"/>
          <w:lang w:eastAsia="bg-BG"/>
        </w:rPr>
        <w:t xml:space="preserve"> </w:t>
      </w:r>
      <w:r w:rsidR="004E0BB8" w:rsidRPr="00964493">
        <w:rPr>
          <w:rFonts w:ascii="Times New Roman" w:hAnsi="Times New Roman"/>
          <w:szCs w:val="24"/>
          <w:lang w:eastAsia="bg-BG"/>
        </w:rPr>
        <w:t xml:space="preserve">По постъпилите сигнали се извършва предварително проучване за предприемане на </w:t>
      </w:r>
      <w:r w:rsidR="004E0BB8" w:rsidRPr="00964493">
        <w:rPr>
          <w:rFonts w:ascii="Times New Roman" w:hAnsi="Times New Roman"/>
          <w:szCs w:val="24"/>
        </w:rPr>
        <w:t>последващи действия по следните критерии</w:t>
      </w:r>
      <w:r w:rsidR="004E0BB8" w:rsidRPr="00964493">
        <w:rPr>
          <w:rFonts w:ascii="Times New Roman" w:hAnsi="Times New Roman"/>
          <w:szCs w:val="24"/>
          <w:lang w:eastAsia="bg-BG"/>
        </w:rPr>
        <w:t>:</w:t>
      </w:r>
    </w:p>
    <w:p w14:paraId="12EEA7D5" w14:textId="094BCD7C" w:rsidR="007C797D" w:rsidRPr="005878AD" w:rsidRDefault="000040F2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D272AC">
        <w:rPr>
          <w:rFonts w:ascii="Times New Roman" w:hAnsi="Times New Roman"/>
          <w:szCs w:val="24"/>
        </w:rPr>
        <w:t xml:space="preserve"> </w:t>
      </w:r>
      <w:r w:rsidR="004E0BB8" w:rsidRPr="005878AD">
        <w:rPr>
          <w:rFonts w:ascii="Times New Roman" w:hAnsi="Times New Roman"/>
          <w:szCs w:val="24"/>
        </w:rPr>
        <w:t>вид на сигнала – анонимен или неанонимен;</w:t>
      </w:r>
    </w:p>
    <w:p w14:paraId="0D9DC4DA" w14:textId="01A32651" w:rsidR="004519F5" w:rsidRPr="007D33B5" w:rsidRDefault="003755C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4519F5">
        <w:rPr>
          <w:rFonts w:ascii="Times New Roman" w:hAnsi="Times New Roman"/>
          <w:szCs w:val="24"/>
        </w:rPr>
        <w:t>приложно поле</w:t>
      </w:r>
      <w:r w:rsidR="007C797D" w:rsidRPr="003755C8">
        <w:rPr>
          <w:rFonts w:ascii="Times New Roman" w:hAnsi="Times New Roman"/>
          <w:szCs w:val="24"/>
        </w:rPr>
        <w:t xml:space="preserve"> на сигнала – дали е по реда на глава </w:t>
      </w:r>
      <w:r w:rsidR="007C797D" w:rsidRPr="003755C8">
        <w:rPr>
          <w:rFonts w:ascii="Times New Roman" w:hAnsi="Times New Roman"/>
          <w:szCs w:val="24"/>
          <w:lang w:val="en-US"/>
        </w:rPr>
        <w:t xml:space="preserve">VIII </w:t>
      </w:r>
      <w:r w:rsidR="007C797D" w:rsidRPr="003755C8">
        <w:rPr>
          <w:rFonts w:ascii="Times New Roman" w:hAnsi="Times New Roman"/>
          <w:szCs w:val="24"/>
        </w:rPr>
        <w:t xml:space="preserve">от </w:t>
      </w:r>
      <w:r w:rsidR="00DA117C" w:rsidRPr="00DA117C">
        <w:rPr>
          <w:rFonts w:ascii="Times New Roman" w:hAnsi="Times New Roman"/>
          <w:szCs w:val="24"/>
        </w:rPr>
        <w:t>Административнопроцесуалния кодекс</w:t>
      </w:r>
      <w:r w:rsidR="007C797D" w:rsidRPr="003755C8">
        <w:rPr>
          <w:rFonts w:ascii="Times New Roman" w:hAnsi="Times New Roman"/>
          <w:szCs w:val="24"/>
        </w:rPr>
        <w:t xml:space="preserve"> или е по реда на </w:t>
      </w:r>
      <w:r w:rsidR="007C797D" w:rsidRPr="005878AD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Закона за защита на лицата, подаващи сигнали или публично оповестяващи информация за нарушения (ЗЗЛПСПОИН). </w:t>
      </w:r>
    </w:p>
    <w:p w14:paraId="3E42586F" w14:textId="3BBF593F" w:rsidR="004E0BB8" w:rsidRPr="003755C8" w:rsidRDefault="003755C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4E0BB8" w:rsidRPr="003755C8">
        <w:rPr>
          <w:rFonts w:ascii="Times New Roman" w:hAnsi="Times New Roman"/>
          <w:szCs w:val="24"/>
        </w:rPr>
        <w:t>. подлежи ли на проверка в рамките на функционалната компетентност на Главния инспекторат;</w:t>
      </w:r>
    </w:p>
    <w:p w14:paraId="6B60F504" w14:textId="77777777" w:rsidR="00D272AC" w:rsidRDefault="003755C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4E0BB8" w:rsidRPr="00964493">
        <w:rPr>
          <w:rFonts w:ascii="Times New Roman" w:hAnsi="Times New Roman"/>
          <w:szCs w:val="24"/>
        </w:rPr>
        <w:t>. съответствие на административно звено и длъжност на служителя, за които се отнасят данните в сигнала;</w:t>
      </w:r>
    </w:p>
    <w:p w14:paraId="017FA3DA" w14:textId="77777777" w:rsidR="00D272AC" w:rsidRDefault="003755C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4E0BB8" w:rsidRPr="00964493">
        <w:rPr>
          <w:rFonts w:ascii="Times New Roman" w:hAnsi="Times New Roman"/>
          <w:szCs w:val="24"/>
        </w:rPr>
        <w:t>. наличие на информация за допуснати нарушения.</w:t>
      </w:r>
    </w:p>
    <w:p w14:paraId="6BAB156A" w14:textId="199EF091" w:rsidR="000040F2" w:rsidRPr="00964493" w:rsidRDefault="000040F2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1F5CE9">
        <w:rPr>
          <w:rFonts w:ascii="Times New Roman" w:hAnsi="Times New Roman"/>
          <w:b/>
          <w:bCs/>
          <w:szCs w:val="24"/>
        </w:rPr>
        <w:t>(2)</w:t>
      </w:r>
      <w:r>
        <w:rPr>
          <w:rFonts w:ascii="Times New Roman" w:hAnsi="Times New Roman"/>
          <w:szCs w:val="24"/>
        </w:rPr>
        <w:t xml:space="preserve"> </w:t>
      </w:r>
      <w:r w:rsidRPr="003755C8">
        <w:rPr>
          <w:rFonts w:ascii="Times New Roman" w:hAnsi="Times New Roman"/>
          <w:szCs w:val="24"/>
        </w:rPr>
        <w:t xml:space="preserve">В случай че </w:t>
      </w:r>
      <w:r>
        <w:rPr>
          <w:rFonts w:ascii="Times New Roman" w:hAnsi="Times New Roman"/>
          <w:szCs w:val="24"/>
        </w:rPr>
        <w:t>сигналът попада в обхвата на</w:t>
      </w:r>
      <w:r w:rsidRPr="003755C8">
        <w:rPr>
          <w:rFonts w:ascii="Times New Roman" w:hAnsi="Times New Roman"/>
          <w:szCs w:val="24"/>
        </w:rPr>
        <w:t xml:space="preserve"> ЗЗЛПСПОИН, същият следва да се препрати чрез АИСМС, с писмо на ръководителя на Главния инспекторат</w:t>
      </w:r>
      <w:r w:rsidR="004519F5">
        <w:rPr>
          <w:rFonts w:ascii="Times New Roman" w:hAnsi="Times New Roman"/>
          <w:szCs w:val="24"/>
        </w:rPr>
        <w:t>,</w:t>
      </w:r>
      <w:r w:rsidRPr="003755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по реда на </w:t>
      </w:r>
      <w:r>
        <w:rPr>
          <w:rFonts w:ascii="Times New Roman" w:hAnsi="Times New Roman"/>
          <w:szCs w:val="24"/>
        </w:rPr>
        <w:lastRenderedPageBreak/>
        <w:t xml:space="preserve">Правилата за вътрешно подаване на сигнали по </w:t>
      </w:r>
      <w:r w:rsidRPr="005878AD">
        <w:rPr>
          <w:rFonts w:ascii="Times New Roman" w:eastAsia="Aptos" w:hAnsi="Times New Roman"/>
          <w:kern w:val="2"/>
          <w:szCs w:val="24"/>
          <w14:ligatures w14:val="standardContextual"/>
        </w:rPr>
        <w:t>Закона за защита на лицата, подаващи сигнали или публично оповестяващи информация за нарушения</w:t>
      </w:r>
      <w:r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в администрацията на Министерския съвет.</w:t>
      </w:r>
      <w:r>
        <w:rPr>
          <w:rFonts w:ascii="Times New Roman" w:hAnsi="Times New Roman"/>
          <w:szCs w:val="24"/>
        </w:rPr>
        <w:t xml:space="preserve"> </w:t>
      </w:r>
    </w:p>
    <w:p w14:paraId="58E7C4FE" w14:textId="4E9C57A3" w:rsidR="00626E31" w:rsidRPr="00964493" w:rsidRDefault="004A5330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bCs/>
          <w:szCs w:val="24"/>
        </w:rPr>
        <w:t>(</w:t>
      </w:r>
      <w:r w:rsidR="000040F2">
        <w:rPr>
          <w:rFonts w:ascii="Times New Roman" w:hAnsi="Times New Roman"/>
          <w:b/>
          <w:bCs/>
          <w:szCs w:val="24"/>
        </w:rPr>
        <w:t>3</w:t>
      </w:r>
      <w:r w:rsidRPr="00964493">
        <w:rPr>
          <w:rFonts w:ascii="Times New Roman" w:hAnsi="Times New Roman"/>
          <w:b/>
          <w:bCs/>
          <w:szCs w:val="24"/>
        </w:rPr>
        <w:t>)</w:t>
      </w:r>
      <w:r w:rsidRPr="00964493">
        <w:rPr>
          <w:rFonts w:ascii="Times New Roman" w:hAnsi="Times New Roman"/>
          <w:szCs w:val="24"/>
        </w:rPr>
        <w:t xml:space="preserve"> </w:t>
      </w:r>
      <w:r w:rsidR="00626E31" w:rsidRPr="00964493">
        <w:rPr>
          <w:rFonts w:ascii="Times New Roman" w:hAnsi="Times New Roman"/>
          <w:szCs w:val="24"/>
        </w:rPr>
        <w:t>Р</w:t>
      </w:r>
      <w:r w:rsidRPr="00964493">
        <w:rPr>
          <w:rFonts w:ascii="Times New Roman" w:hAnsi="Times New Roman"/>
          <w:szCs w:val="24"/>
        </w:rPr>
        <w:t xml:space="preserve">ъководителят на Главния инспекторат може да </w:t>
      </w:r>
      <w:r w:rsidR="00626E31" w:rsidRPr="00964493">
        <w:rPr>
          <w:rFonts w:ascii="Times New Roman" w:hAnsi="Times New Roman"/>
          <w:szCs w:val="24"/>
        </w:rPr>
        <w:t>възложи</w:t>
      </w:r>
      <w:r w:rsidRPr="00964493">
        <w:rPr>
          <w:rFonts w:ascii="Times New Roman" w:hAnsi="Times New Roman"/>
          <w:szCs w:val="24"/>
        </w:rPr>
        <w:t xml:space="preserve"> предварително проучване</w:t>
      </w:r>
      <w:r w:rsidR="00626E31" w:rsidRPr="00964493">
        <w:rPr>
          <w:rFonts w:ascii="Times New Roman" w:hAnsi="Times New Roman"/>
          <w:szCs w:val="24"/>
        </w:rPr>
        <w:t xml:space="preserve"> по сигнал</w:t>
      </w:r>
      <w:r w:rsidRPr="00964493">
        <w:rPr>
          <w:rFonts w:ascii="Times New Roman" w:hAnsi="Times New Roman"/>
          <w:szCs w:val="24"/>
        </w:rPr>
        <w:t xml:space="preserve">, с цел преценка за необходимостта от извършване на извънпланова проверка. </w:t>
      </w:r>
    </w:p>
    <w:p w14:paraId="03612B5D" w14:textId="5EDADE9B" w:rsidR="004A5330" w:rsidRPr="00964493" w:rsidRDefault="00626E31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bCs/>
          <w:szCs w:val="24"/>
        </w:rPr>
        <w:t>(</w:t>
      </w:r>
      <w:r w:rsidR="000040F2">
        <w:rPr>
          <w:rFonts w:ascii="Times New Roman" w:hAnsi="Times New Roman"/>
          <w:b/>
          <w:bCs/>
          <w:szCs w:val="24"/>
        </w:rPr>
        <w:t>4</w:t>
      </w:r>
      <w:r w:rsidRPr="00964493">
        <w:rPr>
          <w:rFonts w:ascii="Times New Roman" w:hAnsi="Times New Roman"/>
          <w:b/>
          <w:bCs/>
          <w:szCs w:val="24"/>
        </w:rPr>
        <w:t>)</w:t>
      </w:r>
      <w:r w:rsidRPr="00964493">
        <w:rPr>
          <w:rFonts w:ascii="Times New Roman" w:hAnsi="Times New Roman"/>
          <w:szCs w:val="24"/>
        </w:rPr>
        <w:t xml:space="preserve"> </w:t>
      </w:r>
      <w:r w:rsidR="004A5330" w:rsidRPr="00964493">
        <w:rPr>
          <w:rFonts w:ascii="Times New Roman" w:hAnsi="Times New Roman"/>
          <w:szCs w:val="24"/>
        </w:rPr>
        <w:t xml:space="preserve">Предварителното проучване се извършва от инспектор/и, определен/и от ръководителя на Главния инспекторат. </w:t>
      </w:r>
    </w:p>
    <w:p w14:paraId="41C95345" w14:textId="0D9ACAB6" w:rsidR="004A5330" w:rsidRPr="00964493" w:rsidRDefault="004A5330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bCs/>
          <w:szCs w:val="24"/>
        </w:rPr>
        <w:t>(</w:t>
      </w:r>
      <w:r w:rsidR="000040F2">
        <w:rPr>
          <w:rFonts w:ascii="Times New Roman" w:hAnsi="Times New Roman"/>
          <w:b/>
          <w:bCs/>
          <w:szCs w:val="24"/>
        </w:rPr>
        <w:t>5</w:t>
      </w:r>
      <w:r w:rsidRPr="00964493">
        <w:rPr>
          <w:rFonts w:ascii="Times New Roman" w:hAnsi="Times New Roman"/>
          <w:b/>
          <w:bCs/>
          <w:szCs w:val="24"/>
        </w:rPr>
        <w:t>)</w:t>
      </w:r>
      <w:r w:rsidRPr="00964493">
        <w:rPr>
          <w:rFonts w:ascii="Times New Roman" w:hAnsi="Times New Roman"/>
          <w:szCs w:val="24"/>
        </w:rPr>
        <w:t xml:space="preserve"> Въз основа на резултатите от предварителното проучване с </w:t>
      </w:r>
      <w:r w:rsidRPr="005F6FB3">
        <w:rPr>
          <w:rFonts w:ascii="Times New Roman" w:hAnsi="Times New Roman"/>
          <w:szCs w:val="24"/>
        </w:rPr>
        <w:t xml:space="preserve">доклад на ръководителя на Главния </w:t>
      </w:r>
      <w:r w:rsidRPr="000E16F5">
        <w:rPr>
          <w:rFonts w:ascii="Times New Roman" w:hAnsi="Times New Roman"/>
          <w:szCs w:val="24"/>
        </w:rPr>
        <w:t xml:space="preserve">инспекторат </w:t>
      </w:r>
      <w:r w:rsidRPr="00964493">
        <w:rPr>
          <w:rFonts w:ascii="Times New Roman" w:hAnsi="Times New Roman"/>
          <w:szCs w:val="24"/>
        </w:rPr>
        <w:t xml:space="preserve">се предлага на министър-председателя извършването/не извършването на проверка. </w:t>
      </w:r>
    </w:p>
    <w:p w14:paraId="638C58A7" w14:textId="065F58E6" w:rsidR="004A5330" w:rsidRPr="00964493" w:rsidRDefault="004A5330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bCs/>
          <w:szCs w:val="24"/>
        </w:rPr>
        <w:t>(</w:t>
      </w:r>
      <w:r w:rsidR="000040F2">
        <w:rPr>
          <w:rFonts w:ascii="Times New Roman" w:hAnsi="Times New Roman"/>
          <w:b/>
          <w:bCs/>
          <w:szCs w:val="24"/>
        </w:rPr>
        <w:t>6</w:t>
      </w:r>
      <w:r w:rsidRPr="00964493">
        <w:rPr>
          <w:rFonts w:ascii="Times New Roman" w:hAnsi="Times New Roman"/>
          <w:b/>
          <w:bCs/>
          <w:szCs w:val="24"/>
        </w:rPr>
        <w:t>)</w:t>
      </w:r>
      <w:r w:rsidRPr="00964493">
        <w:rPr>
          <w:rFonts w:ascii="Times New Roman" w:hAnsi="Times New Roman"/>
          <w:szCs w:val="24"/>
        </w:rPr>
        <w:t xml:space="preserve"> Когато при предварителното проучване се установи, че сигналът подлежи на проверка в доклада до министър-председателя се предлага издаване на заповед за възлагане на извънпланова проверка.</w:t>
      </w:r>
    </w:p>
    <w:p w14:paraId="2A40925F" w14:textId="12E22C8D" w:rsidR="004A5330" w:rsidRPr="00964493" w:rsidRDefault="004A5330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626E31">
        <w:rPr>
          <w:rFonts w:ascii="Times New Roman" w:hAnsi="Times New Roman"/>
          <w:b/>
          <w:bCs/>
          <w:szCs w:val="24"/>
          <w:lang w:val="x-none"/>
        </w:rPr>
        <w:t>(</w:t>
      </w:r>
      <w:r w:rsidR="000040F2">
        <w:rPr>
          <w:rFonts w:ascii="Times New Roman" w:hAnsi="Times New Roman"/>
          <w:b/>
          <w:bCs/>
          <w:szCs w:val="24"/>
          <w:lang w:val="x-none"/>
        </w:rPr>
        <w:t>7</w:t>
      </w:r>
      <w:r w:rsidRPr="00626E31">
        <w:rPr>
          <w:rFonts w:ascii="Times New Roman" w:hAnsi="Times New Roman"/>
          <w:b/>
          <w:bCs/>
          <w:szCs w:val="24"/>
          <w:lang w:val="x-none"/>
        </w:rPr>
        <w:t>)</w:t>
      </w:r>
      <w:r w:rsidRPr="00626E31">
        <w:rPr>
          <w:rFonts w:ascii="Times New Roman" w:hAnsi="Times New Roman"/>
          <w:szCs w:val="24"/>
          <w:lang w:val="x-none"/>
        </w:rPr>
        <w:t xml:space="preserve"> </w:t>
      </w:r>
      <w:r w:rsidRPr="00964493">
        <w:rPr>
          <w:rFonts w:ascii="Times New Roman" w:hAnsi="Times New Roman"/>
          <w:szCs w:val="24"/>
        </w:rPr>
        <w:t>Когато при предварителното проучване се установи, че сигналът не подлежи на проверка, след одобряването на доклада от министър-председателя до подателя на сигнала се изпраща отговор, подписан от ръководителя на Главния инспекторат и изготвен от инспектора/ите, на когото/които е възложено предварителното проучване по сигнала.</w:t>
      </w:r>
    </w:p>
    <w:p w14:paraId="5C6D4AD9" w14:textId="10AEE035" w:rsidR="004E0BB8" w:rsidRPr="00697903" w:rsidRDefault="00D3182C" w:rsidP="00637881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  <w:r w:rsidRPr="00697903">
        <w:rPr>
          <w:rFonts w:ascii="Times New Roman" w:hAnsi="Times New Roman"/>
          <w:b/>
          <w:bCs/>
          <w:szCs w:val="24"/>
          <w:lang w:eastAsia="bg-BG"/>
        </w:rPr>
        <w:t xml:space="preserve">Чл. </w:t>
      </w:r>
      <w:r w:rsidR="00496D58">
        <w:rPr>
          <w:rFonts w:ascii="Times New Roman" w:hAnsi="Times New Roman"/>
          <w:b/>
          <w:bCs/>
          <w:szCs w:val="24"/>
          <w:lang w:eastAsia="bg-BG"/>
        </w:rPr>
        <w:t>4</w:t>
      </w:r>
      <w:r w:rsidR="00863468">
        <w:rPr>
          <w:rFonts w:ascii="Times New Roman" w:hAnsi="Times New Roman"/>
          <w:b/>
          <w:bCs/>
          <w:szCs w:val="24"/>
          <w:lang w:eastAsia="bg-BG"/>
        </w:rPr>
        <w:t>8</w:t>
      </w:r>
      <w:r w:rsidR="00626E31" w:rsidRPr="00697903">
        <w:rPr>
          <w:rFonts w:ascii="Times New Roman" w:hAnsi="Times New Roman"/>
          <w:b/>
          <w:bCs/>
          <w:szCs w:val="24"/>
          <w:lang w:eastAsia="bg-BG"/>
        </w:rPr>
        <w:t>.</w:t>
      </w:r>
      <w:r w:rsidR="004E0BB8" w:rsidRPr="00697903">
        <w:rPr>
          <w:rFonts w:ascii="Times New Roman" w:hAnsi="Times New Roman"/>
          <w:szCs w:val="24"/>
          <w:lang w:eastAsia="bg-BG"/>
        </w:rPr>
        <w:t xml:space="preserve"> Проверките по сигнали по Административнопроцесуалния кодекс се извършват по реда на </w:t>
      </w:r>
      <w:r w:rsidR="00964493">
        <w:rPr>
          <w:rFonts w:ascii="Times New Roman" w:hAnsi="Times New Roman"/>
          <w:szCs w:val="24"/>
          <w:lang w:eastAsia="bg-BG"/>
        </w:rPr>
        <w:t>г</w:t>
      </w:r>
      <w:r w:rsidR="004E0BB8" w:rsidRPr="00697903">
        <w:rPr>
          <w:rFonts w:ascii="Times New Roman" w:hAnsi="Times New Roman"/>
          <w:szCs w:val="24"/>
          <w:lang w:eastAsia="bg-BG"/>
        </w:rPr>
        <w:t>лава четвърта от настоящите правила.</w:t>
      </w:r>
    </w:p>
    <w:p w14:paraId="67DD4371" w14:textId="4269F482" w:rsidR="004E0BB8" w:rsidRPr="00964493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bCs/>
          <w:szCs w:val="24"/>
        </w:rPr>
        <w:t>Чл.</w:t>
      </w:r>
      <w:r w:rsidR="001F09CB" w:rsidRPr="00964493">
        <w:rPr>
          <w:rFonts w:ascii="Times New Roman" w:hAnsi="Times New Roman"/>
          <w:b/>
          <w:bCs/>
          <w:szCs w:val="24"/>
        </w:rPr>
        <w:t xml:space="preserve"> </w:t>
      </w:r>
      <w:r w:rsidR="00863468">
        <w:rPr>
          <w:rFonts w:ascii="Times New Roman" w:hAnsi="Times New Roman"/>
          <w:b/>
          <w:bCs/>
          <w:szCs w:val="24"/>
        </w:rPr>
        <w:t>49</w:t>
      </w:r>
      <w:r w:rsidR="00E93A5E" w:rsidRPr="00964493">
        <w:rPr>
          <w:rFonts w:ascii="Times New Roman" w:hAnsi="Times New Roman"/>
          <w:b/>
          <w:bCs/>
          <w:szCs w:val="24"/>
        </w:rPr>
        <w:t xml:space="preserve">. </w:t>
      </w:r>
      <w:r w:rsidRPr="00964493">
        <w:rPr>
          <w:rFonts w:ascii="Times New Roman" w:hAnsi="Times New Roman"/>
          <w:b/>
          <w:szCs w:val="24"/>
        </w:rPr>
        <w:t>(1)</w:t>
      </w:r>
      <w:r w:rsidRPr="00964493">
        <w:rPr>
          <w:rFonts w:ascii="Times New Roman" w:hAnsi="Times New Roman"/>
          <w:szCs w:val="24"/>
        </w:rPr>
        <w:t xml:space="preserve"> Не подлежат на разглеждане анонимни сигнали, както и сигнали, отнасящи се до нарушения, извършени преди повече от две години.</w:t>
      </w:r>
    </w:p>
    <w:p w14:paraId="47B7ACA8" w14:textId="224C1EBA" w:rsidR="004F7462" w:rsidRPr="00964493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szCs w:val="24"/>
        </w:rPr>
        <w:t>(2)</w:t>
      </w:r>
      <w:r w:rsidRPr="00964493">
        <w:rPr>
          <w:rFonts w:ascii="Times New Roman" w:hAnsi="Times New Roman"/>
          <w:szCs w:val="24"/>
        </w:rPr>
        <w:t xml:space="preserve"> Постъпили сигнали, които не са от компетентността на Главния инспекторат, се препращат до компетентния орган в сроковете по Административнопроцесуалния кодекс, за което се уведомяват подателите им.</w:t>
      </w:r>
    </w:p>
    <w:p w14:paraId="47CC9DE0" w14:textId="77777777" w:rsidR="004E0BB8" w:rsidRPr="00964493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szCs w:val="24"/>
        </w:rPr>
        <w:t>(3)</w:t>
      </w:r>
      <w:r w:rsidRPr="00964493">
        <w:rPr>
          <w:rFonts w:ascii="Times New Roman" w:hAnsi="Times New Roman"/>
          <w:szCs w:val="24"/>
        </w:rPr>
        <w:t xml:space="preserve"> Постъпили сигнали, подадени повторно, които не се основават на нови факти и обстоятелства, не подлежат на разглеждане, за което се уведомяват подателите им.</w:t>
      </w:r>
    </w:p>
    <w:p w14:paraId="0FD17677" w14:textId="77777777" w:rsidR="004E0BB8" w:rsidRPr="00964493" w:rsidRDefault="004A6E1D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szCs w:val="24"/>
        </w:rPr>
        <w:t>(</w:t>
      </w:r>
      <w:r w:rsidR="004E0BB8" w:rsidRPr="00964493">
        <w:rPr>
          <w:rFonts w:ascii="Times New Roman" w:hAnsi="Times New Roman"/>
          <w:b/>
          <w:szCs w:val="24"/>
        </w:rPr>
        <w:t>4)</w:t>
      </w:r>
      <w:r w:rsidR="004E0BB8" w:rsidRPr="00964493">
        <w:rPr>
          <w:rFonts w:ascii="Times New Roman" w:hAnsi="Times New Roman"/>
          <w:szCs w:val="24"/>
        </w:rPr>
        <w:t xml:space="preserve"> При постъпване на сигнали, съдържащи твърдения за корупция или конфликт на интереси за лица, заемащи публична длъжност, се прилагат разпоредбите на Закона за противодействие на корупцията.</w:t>
      </w:r>
    </w:p>
    <w:p w14:paraId="752FDD44" w14:textId="1C7EBD84" w:rsidR="00496D58" w:rsidRPr="00D272AC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szCs w:val="24"/>
        </w:rPr>
        <w:t>(5)</w:t>
      </w:r>
      <w:r w:rsidRPr="00964493">
        <w:rPr>
          <w:rFonts w:ascii="Times New Roman" w:hAnsi="Times New Roman"/>
          <w:szCs w:val="24"/>
        </w:rPr>
        <w:t xml:space="preserve"> </w:t>
      </w:r>
      <w:r w:rsidR="00496D58" w:rsidRPr="00902F19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Предварителното проучване и проверката се извършват в двумесечен срок от постъпването на сигнала, в съответствие с чл. 121 от </w:t>
      </w:r>
      <w:r w:rsidR="00CF4BDA" w:rsidRPr="00CF4BDA">
        <w:rPr>
          <w:rFonts w:ascii="Times New Roman" w:eastAsia="Aptos" w:hAnsi="Times New Roman"/>
          <w:kern w:val="2"/>
          <w:szCs w:val="24"/>
          <w14:ligatures w14:val="standardContextual"/>
        </w:rPr>
        <w:t>Административнопроцесуалния кодекс</w:t>
      </w:r>
      <w:r w:rsidR="00CF4BDA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 и чл. 33, ал. 2 от </w:t>
      </w:r>
      <w:r w:rsidR="00CF4BDA" w:rsidRPr="00BE7D25">
        <w:rPr>
          <w:rFonts w:ascii="Times New Roman" w:eastAsia="Calibri" w:hAnsi="Times New Roman"/>
          <w:kern w:val="24"/>
          <w:szCs w:val="24"/>
        </w:rPr>
        <w:t xml:space="preserve">Наредбата за структурата и минималната численост на инспекторатите, реда и начина на осъществяване на дейността им и взаимодействието </w:t>
      </w:r>
      <w:r w:rsidR="00CF4BDA" w:rsidRPr="00BE7D25">
        <w:rPr>
          <w:rFonts w:ascii="Times New Roman" w:eastAsia="Calibri" w:hAnsi="Times New Roman"/>
          <w:kern w:val="24"/>
          <w:szCs w:val="24"/>
        </w:rPr>
        <w:lastRenderedPageBreak/>
        <w:t>със специализираните контролни органи</w:t>
      </w:r>
      <w:r w:rsidR="00496D58" w:rsidRPr="00902F19">
        <w:rPr>
          <w:rFonts w:ascii="Times New Roman" w:eastAsia="Aptos" w:hAnsi="Times New Roman"/>
          <w:kern w:val="2"/>
          <w:szCs w:val="24"/>
          <w14:ligatures w14:val="standardContextual"/>
        </w:rPr>
        <w:t>.</w:t>
      </w:r>
    </w:p>
    <w:p w14:paraId="3C1FE908" w14:textId="176D0351" w:rsidR="001447C4" w:rsidRPr="00964493" w:rsidRDefault="004E0BB8" w:rsidP="0063788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964493">
        <w:rPr>
          <w:rFonts w:ascii="Times New Roman" w:hAnsi="Times New Roman"/>
          <w:b/>
          <w:szCs w:val="24"/>
        </w:rPr>
        <w:t>(6)</w:t>
      </w:r>
      <w:r w:rsidRPr="00964493">
        <w:rPr>
          <w:rFonts w:ascii="Times New Roman" w:hAnsi="Times New Roman"/>
          <w:szCs w:val="24"/>
        </w:rPr>
        <w:t xml:space="preserve"> В срок до 7 дни след одобряването на доклада от извършената извънпланова проверка за решението </w:t>
      </w:r>
      <w:r w:rsidR="00697903" w:rsidRPr="00964493">
        <w:rPr>
          <w:rFonts w:ascii="Times New Roman" w:hAnsi="Times New Roman"/>
          <w:szCs w:val="24"/>
        </w:rPr>
        <w:t xml:space="preserve">по сигнала </w:t>
      </w:r>
      <w:r w:rsidRPr="00964493">
        <w:rPr>
          <w:rFonts w:ascii="Times New Roman" w:hAnsi="Times New Roman"/>
          <w:szCs w:val="24"/>
        </w:rPr>
        <w:t xml:space="preserve">се уведомява </w:t>
      </w:r>
      <w:r w:rsidR="00697903" w:rsidRPr="00964493">
        <w:rPr>
          <w:rFonts w:ascii="Times New Roman" w:hAnsi="Times New Roman"/>
          <w:szCs w:val="24"/>
        </w:rPr>
        <w:t>неговия</w:t>
      </w:r>
      <w:r w:rsidR="006675A6">
        <w:rPr>
          <w:rFonts w:ascii="Times New Roman" w:hAnsi="Times New Roman"/>
          <w:szCs w:val="24"/>
        </w:rPr>
        <w:t>т</w:t>
      </w:r>
      <w:r w:rsidR="00697903" w:rsidRPr="00964493">
        <w:rPr>
          <w:rFonts w:ascii="Times New Roman" w:hAnsi="Times New Roman"/>
          <w:szCs w:val="24"/>
        </w:rPr>
        <w:t xml:space="preserve"> </w:t>
      </w:r>
      <w:r w:rsidRPr="00964493">
        <w:rPr>
          <w:rFonts w:ascii="Times New Roman" w:hAnsi="Times New Roman"/>
          <w:szCs w:val="24"/>
        </w:rPr>
        <w:t>подател.</w:t>
      </w:r>
      <w:r w:rsidR="00697903" w:rsidRPr="00964493">
        <w:rPr>
          <w:rFonts w:ascii="Times New Roman" w:hAnsi="Times New Roman"/>
          <w:szCs w:val="24"/>
        </w:rPr>
        <w:t xml:space="preserve"> Когато сигналът е препратен до компетентния орган от народен представител, общински съветник, държавен орган, орган на местното самоуправление или средство за масова информация, за решението се уведомяват и те.</w:t>
      </w:r>
      <w:r w:rsidR="005C6D55" w:rsidRPr="00964493">
        <w:rPr>
          <w:rFonts w:ascii="Times New Roman" w:hAnsi="Times New Roman"/>
          <w:szCs w:val="24"/>
        </w:rPr>
        <w:t xml:space="preserve"> При данни за извършено престъпление се уведомява незабавно съответният прокурор.</w:t>
      </w:r>
    </w:p>
    <w:p w14:paraId="6637B7A8" w14:textId="77777777" w:rsidR="00D671EE" w:rsidRPr="008A0A54" w:rsidRDefault="00D671EE" w:rsidP="006F3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x-none"/>
        </w:rPr>
      </w:pPr>
    </w:p>
    <w:p w14:paraId="61526D8A" w14:textId="77777777" w:rsidR="004E0BB8" w:rsidRPr="008A0A54" w:rsidRDefault="004E0BB8" w:rsidP="00921F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ГЛАВА ШЕСТА</w:t>
      </w:r>
    </w:p>
    <w:p w14:paraId="32413102" w14:textId="77777777" w:rsidR="004E0BB8" w:rsidRPr="008A0A54" w:rsidRDefault="004E0BB8" w:rsidP="00921F6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ОТЧИТАНЕ НА ДЕЙНОСТТА</w:t>
      </w:r>
    </w:p>
    <w:p w14:paraId="0A01E675" w14:textId="77777777" w:rsidR="004E0BB8" w:rsidRPr="008A0A54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</w:p>
    <w:p w14:paraId="05F2C9FC" w14:textId="75D5F817" w:rsidR="004E0BB8" w:rsidRPr="008A0A54" w:rsidRDefault="0006412A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bookmarkStart w:id="11" w:name="to_paragraph_id38743088"/>
      <w:bookmarkEnd w:id="11"/>
      <w:r w:rsidRPr="008A0A54">
        <w:rPr>
          <w:rFonts w:ascii="Times New Roman" w:hAnsi="Times New Roman"/>
          <w:b/>
          <w:bCs/>
          <w:szCs w:val="24"/>
          <w:lang w:eastAsia="bg-BG"/>
        </w:rPr>
        <w:t>Чл. 5</w:t>
      </w:r>
      <w:r w:rsidR="00863468">
        <w:rPr>
          <w:rFonts w:ascii="Times New Roman" w:hAnsi="Times New Roman"/>
          <w:b/>
          <w:bCs/>
          <w:szCs w:val="24"/>
          <w:lang w:eastAsia="bg-BG"/>
        </w:rPr>
        <w:t>0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. </w:t>
      </w:r>
      <w:r w:rsidR="004E0BB8" w:rsidRPr="008A0A54">
        <w:rPr>
          <w:rFonts w:ascii="Times New Roman" w:hAnsi="Times New Roman"/>
          <w:b/>
          <w:szCs w:val="24"/>
          <w:lang w:eastAsia="bg-BG"/>
        </w:rPr>
        <w:t>(1)</w:t>
      </w:r>
      <w:r w:rsidR="004E0BB8" w:rsidRPr="008A0A54">
        <w:rPr>
          <w:rFonts w:ascii="Times New Roman" w:hAnsi="Times New Roman"/>
          <w:szCs w:val="24"/>
          <w:lang w:eastAsia="bg-BG"/>
        </w:rPr>
        <w:t xml:space="preserve"> Главният инспекторат ежегодно до 15 февруари представя за утвърждаване отчет за дейността си пред министър-председателя.</w:t>
      </w:r>
    </w:p>
    <w:p w14:paraId="4E3B73DB" w14:textId="77777777" w:rsidR="004E0BB8" w:rsidRPr="00964493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Отчетът за дейността на Главния инспекторат съдържа: информация за степента на изпълнение на целите, заложени в годишния план; вида и броя на извършените </w:t>
      </w:r>
      <w:r w:rsidRPr="00964493">
        <w:rPr>
          <w:rFonts w:ascii="Times New Roman" w:hAnsi="Times New Roman"/>
          <w:szCs w:val="24"/>
          <w:lang w:eastAsia="bg-BG"/>
        </w:rPr>
        <w:t>планови и извънпланови проверки; обобщена информация за дадените препоръки, тяхното изпълнение и постигнатите резултати и друга информация.</w:t>
      </w:r>
    </w:p>
    <w:p w14:paraId="59D871F2" w14:textId="77777777" w:rsidR="004E0BB8" w:rsidRPr="00964493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964493">
        <w:rPr>
          <w:rFonts w:ascii="Times New Roman" w:hAnsi="Times New Roman"/>
          <w:b/>
          <w:szCs w:val="24"/>
          <w:lang w:eastAsia="bg-BG"/>
        </w:rPr>
        <w:t>(3)</w:t>
      </w:r>
      <w:r w:rsidRPr="00964493">
        <w:rPr>
          <w:rFonts w:ascii="Times New Roman" w:hAnsi="Times New Roman"/>
          <w:szCs w:val="24"/>
          <w:lang w:eastAsia="bg-BG"/>
        </w:rPr>
        <w:t xml:space="preserve"> Информация от отчета по ал. 1 се публикува на интернет страницата на Министерския съвет.</w:t>
      </w:r>
    </w:p>
    <w:p w14:paraId="5F984580" w14:textId="2C9B7488" w:rsidR="004E0BB8" w:rsidRPr="00964493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bookmarkStart w:id="12" w:name="to_paragraph_id38743089"/>
      <w:bookmarkEnd w:id="12"/>
      <w:r w:rsidRPr="00964493">
        <w:rPr>
          <w:rFonts w:ascii="Times New Roman" w:hAnsi="Times New Roman"/>
          <w:b/>
          <w:bCs/>
          <w:szCs w:val="24"/>
          <w:lang w:eastAsia="bg-BG"/>
        </w:rPr>
        <w:t>Чл. 5</w:t>
      </w:r>
      <w:r w:rsidR="00863468">
        <w:rPr>
          <w:rFonts w:ascii="Times New Roman" w:hAnsi="Times New Roman"/>
          <w:b/>
          <w:bCs/>
          <w:szCs w:val="24"/>
          <w:lang w:eastAsia="bg-BG"/>
        </w:rPr>
        <w:t>1</w:t>
      </w:r>
      <w:r w:rsidRPr="00964493">
        <w:rPr>
          <w:rFonts w:ascii="Times New Roman" w:hAnsi="Times New Roman"/>
          <w:szCs w:val="24"/>
          <w:lang w:eastAsia="bg-BG"/>
        </w:rPr>
        <w:t>. Ежегодно до 1 март инспекторатите изпращат на Главния инспекторат копие на утвърдения от органа на власт отчет и справка за дейността си по образец, утвърден от ръководителя на Главния инспекторат.</w:t>
      </w:r>
    </w:p>
    <w:p w14:paraId="6FAF319D" w14:textId="7B199F51" w:rsidR="004E0BB8" w:rsidRPr="008A0A5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964493">
        <w:rPr>
          <w:rFonts w:ascii="Times New Roman" w:hAnsi="Times New Roman"/>
          <w:b/>
          <w:bCs/>
          <w:szCs w:val="24"/>
          <w:lang w:eastAsia="bg-BG"/>
        </w:rPr>
        <w:t>Чл. 5</w:t>
      </w:r>
      <w:r w:rsidR="00863468">
        <w:rPr>
          <w:rFonts w:ascii="Times New Roman" w:hAnsi="Times New Roman"/>
          <w:b/>
          <w:bCs/>
          <w:szCs w:val="24"/>
          <w:lang w:eastAsia="bg-BG"/>
        </w:rPr>
        <w:t>2</w:t>
      </w:r>
      <w:r w:rsidRPr="00964493">
        <w:rPr>
          <w:rFonts w:ascii="Times New Roman" w:hAnsi="Times New Roman"/>
          <w:szCs w:val="24"/>
          <w:lang w:eastAsia="bg-BG"/>
        </w:rPr>
        <w:t xml:space="preserve">. </w:t>
      </w:r>
      <w:r w:rsidRPr="00964493">
        <w:rPr>
          <w:rFonts w:ascii="Times New Roman" w:hAnsi="Times New Roman"/>
          <w:b/>
          <w:szCs w:val="24"/>
          <w:lang w:eastAsia="bg-BG"/>
        </w:rPr>
        <w:t>(1)</w:t>
      </w:r>
      <w:r w:rsidRPr="00964493">
        <w:rPr>
          <w:rFonts w:ascii="Times New Roman" w:hAnsi="Times New Roman"/>
          <w:szCs w:val="24"/>
          <w:lang w:eastAsia="bg-BG"/>
        </w:rPr>
        <w:t xml:space="preserve"> Главният инспекторат представя</w:t>
      </w:r>
      <w:r w:rsidRPr="008A0A54">
        <w:rPr>
          <w:rFonts w:ascii="Times New Roman" w:hAnsi="Times New Roman"/>
          <w:szCs w:val="24"/>
          <w:lang w:eastAsia="bg-BG"/>
        </w:rPr>
        <w:t xml:space="preserve"> на министър-председателя ежегодно до 30 април обобщен доклад за извършените проверки от инспекторите по </w:t>
      </w:r>
      <w:hyperlink r:id="rId14" w:history="1">
        <w:r w:rsidRPr="008A0A54">
          <w:rPr>
            <w:rFonts w:ascii="Times New Roman" w:hAnsi="Times New Roman"/>
            <w:szCs w:val="24"/>
            <w:lang w:eastAsia="bg-BG"/>
          </w:rPr>
          <w:t>Закона за администрацията</w:t>
        </w:r>
      </w:hyperlink>
      <w:r w:rsidRPr="008A0A54">
        <w:rPr>
          <w:rFonts w:ascii="Times New Roman" w:hAnsi="Times New Roman"/>
          <w:szCs w:val="24"/>
          <w:lang w:eastAsia="bg-BG"/>
        </w:rPr>
        <w:t xml:space="preserve">, изготвен въз основа на отчетите по </w:t>
      </w:r>
      <w:hyperlink r:id="rId15" w:history="1">
        <w:r w:rsidRPr="008A0A54">
          <w:rPr>
            <w:rFonts w:ascii="Times New Roman" w:hAnsi="Times New Roman"/>
            <w:szCs w:val="24"/>
            <w:lang w:eastAsia="bg-BG"/>
          </w:rPr>
          <w:t xml:space="preserve">чл. </w:t>
        </w:r>
      </w:hyperlink>
      <w:r w:rsidR="0006412A" w:rsidRPr="008A0A54">
        <w:rPr>
          <w:rFonts w:ascii="Times New Roman" w:hAnsi="Times New Roman"/>
          <w:szCs w:val="24"/>
          <w:lang w:eastAsia="bg-BG"/>
        </w:rPr>
        <w:t>5</w:t>
      </w:r>
      <w:r w:rsidR="008B3CA0">
        <w:rPr>
          <w:rFonts w:ascii="Times New Roman" w:hAnsi="Times New Roman"/>
          <w:szCs w:val="24"/>
          <w:lang w:eastAsia="bg-BG"/>
        </w:rPr>
        <w:t>1</w:t>
      </w:r>
      <w:r w:rsidRPr="008A0A54">
        <w:rPr>
          <w:rFonts w:ascii="Times New Roman" w:hAnsi="Times New Roman"/>
          <w:szCs w:val="24"/>
          <w:lang w:eastAsia="bg-BG"/>
        </w:rPr>
        <w:t>.</w:t>
      </w:r>
    </w:p>
    <w:p w14:paraId="395EEC4F" w14:textId="73C98A3E" w:rsidR="001447C4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8A0A54">
        <w:rPr>
          <w:rFonts w:ascii="Times New Roman" w:hAnsi="Times New Roman"/>
          <w:b/>
          <w:szCs w:val="24"/>
          <w:lang w:eastAsia="bg-BG"/>
        </w:rPr>
        <w:t>(2)</w:t>
      </w:r>
      <w:r w:rsidRPr="008A0A54">
        <w:rPr>
          <w:rFonts w:ascii="Times New Roman" w:hAnsi="Times New Roman"/>
          <w:szCs w:val="24"/>
          <w:lang w:eastAsia="bg-BG"/>
        </w:rPr>
        <w:t xml:space="preserve"> Копие от одобрения от министър-председателя доклад по ал. 1 се публикува на интернет страницата на администрацията на Министерския съвет.</w:t>
      </w:r>
    </w:p>
    <w:p w14:paraId="5E8B4A45" w14:textId="77777777" w:rsidR="00D671EE" w:rsidRPr="00964493" w:rsidRDefault="00D671EE" w:rsidP="006F3E86">
      <w:pPr>
        <w:spacing w:line="360" w:lineRule="auto"/>
        <w:jc w:val="both"/>
        <w:rPr>
          <w:rFonts w:ascii="Times New Roman" w:hAnsi="Times New Roman"/>
          <w:szCs w:val="24"/>
          <w:lang w:eastAsia="bg-BG"/>
        </w:rPr>
      </w:pPr>
    </w:p>
    <w:p w14:paraId="73B4F3BC" w14:textId="77777777" w:rsidR="004E0BB8" w:rsidRPr="008A0A54" w:rsidRDefault="004E0BB8" w:rsidP="0023792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ГЛАВА СЕДМА</w:t>
      </w:r>
    </w:p>
    <w:p w14:paraId="7FF76735" w14:textId="29AAA9D1" w:rsidR="007B3246" w:rsidRPr="009379C5" w:rsidRDefault="004E0BB8" w:rsidP="002379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Cs w:val="24"/>
          <w:lang w:val="en-US" w:eastAsia="bg-BG"/>
        </w:rPr>
      </w:pPr>
      <w:r w:rsidRPr="008A0A54">
        <w:rPr>
          <w:rFonts w:ascii="Times New Roman" w:hAnsi="Times New Roman"/>
          <w:b/>
          <w:bCs/>
          <w:szCs w:val="24"/>
          <w:lang w:eastAsia="bg-BG"/>
        </w:rPr>
        <w:t>ДОКУМЕНТООБОРОТ</w:t>
      </w:r>
    </w:p>
    <w:p w14:paraId="666C7C25" w14:textId="77777777" w:rsidR="001C6DBE" w:rsidRPr="00D671EE" w:rsidRDefault="001C6DBE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</w:p>
    <w:p w14:paraId="2C24659C" w14:textId="60368CA3" w:rsidR="006808E5" w:rsidRPr="00EA1919" w:rsidRDefault="0006412A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EA1919">
        <w:rPr>
          <w:rFonts w:ascii="Times New Roman" w:hAnsi="Times New Roman"/>
          <w:b/>
          <w:bCs/>
          <w:szCs w:val="24"/>
          <w:lang w:eastAsia="bg-BG"/>
        </w:rPr>
        <w:t>Чл. 5</w:t>
      </w:r>
      <w:r w:rsidR="00863468">
        <w:rPr>
          <w:rFonts w:ascii="Times New Roman" w:hAnsi="Times New Roman"/>
          <w:b/>
          <w:bCs/>
          <w:szCs w:val="24"/>
          <w:lang w:eastAsia="bg-BG"/>
        </w:rPr>
        <w:t>3</w:t>
      </w:r>
      <w:r w:rsidR="004E0BB8" w:rsidRPr="00EA1919">
        <w:rPr>
          <w:rFonts w:ascii="Times New Roman" w:hAnsi="Times New Roman"/>
          <w:b/>
          <w:bCs/>
          <w:szCs w:val="24"/>
          <w:lang w:eastAsia="bg-BG"/>
        </w:rPr>
        <w:t xml:space="preserve">. (1) </w:t>
      </w:r>
      <w:r w:rsidR="004E0BB8" w:rsidRPr="00EA1919">
        <w:rPr>
          <w:rFonts w:ascii="Times New Roman" w:hAnsi="Times New Roman"/>
          <w:szCs w:val="24"/>
          <w:lang w:eastAsia="bg-BG"/>
        </w:rPr>
        <w:t xml:space="preserve">Документооборотът в Главния инспекторат се осъществява в съответствие с </w:t>
      </w:r>
      <w:r w:rsidR="00E93A5E" w:rsidRPr="00EA1919">
        <w:rPr>
          <w:rFonts w:ascii="Times New Roman" w:hAnsi="Times New Roman"/>
          <w:szCs w:val="24"/>
          <w:lang w:eastAsia="bg-BG"/>
        </w:rPr>
        <w:t xml:space="preserve">Вътрешните правила </w:t>
      </w:r>
      <w:r w:rsidR="006675A6" w:rsidRPr="00EA1919">
        <w:rPr>
          <w:rFonts w:ascii="Times New Roman" w:hAnsi="Times New Roman"/>
          <w:szCs w:val="24"/>
          <w:lang w:eastAsia="bg-BG"/>
        </w:rPr>
        <w:t xml:space="preserve">за оборота на електронни документи и документи на </w:t>
      </w:r>
      <w:r w:rsidR="006675A6" w:rsidRPr="008C21E8">
        <w:rPr>
          <w:rFonts w:ascii="Times New Roman" w:hAnsi="Times New Roman"/>
          <w:szCs w:val="24"/>
          <w:lang w:eastAsia="bg-BG"/>
        </w:rPr>
        <w:t xml:space="preserve">хартиен носител </w:t>
      </w:r>
      <w:r w:rsidR="006675A6" w:rsidRPr="00EA1919">
        <w:rPr>
          <w:rFonts w:ascii="Times New Roman" w:hAnsi="Times New Roman"/>
          <w:szCs w:val="24"/>
          <w:lang w:eastAsia="bg-BG"/>
        </w:rPr>
        <w:t>в Министерския съвет и неговата администрация.</w:t>
      </w:r>
      <w:r w:rsidR="00B33112">
        <w:rPr>
          <w:rFonts w:ascii="Times New Roman" w:hAnsi="Times New Roman"/>
          <w:szCs w:val="24"/>
          <w:lang w:eastAsia="bg-BG"/>
        </w:rPr>
        <w:t xml:space="preserve"> </w:t>
      </w:r>
      <w:r w:rsidR="001C6DBE" w:rsidRPr="00EA1919">
        <w:rPr>
          <w:rFonts w:ascii="Times New Roman" w:hAnsi="Times New Roman"/>
          <w:szCs w:val="24"/>
          <w:lang w:eastAsia="bg-BG"/>
        </w:rPr>
        <w:t xml:space="preserve"> </w:t>
      </w:r>
    </w:p>
    <w:p w14:paraId="0B5ADBC8" w14:textId="773E7878" w:rsidR="004E0BB8" w:rsidRPr="00EA1919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val="en-US" w:eastAsia="bg-BG"/>
        </w:rPr>
      </w:pPr>
      <w:r w:rsidRPr="00EA1919">
        <w:rPr>
          <w:rFonts w:ascii="Times New Roman" w:hAnsi="Times New Roman"/>
          <w:b/>
          <w:szCs w:val="24"/>
          <w:lang w:eastAsia="bg-BG"/>
        </w:rPr>
        <w:lastRenderedPageBreak/>
        <w:t xml:space="preserve">(2) </w:t>
      </w:r>
      <w:r w:rsidR="000B4281">
        <w:rPr>
          <w:rFonts w:ascii="Times New Roman" w:hAnsi="Times New Roman"/>
          <w:szCs w:val="24"/>
          <w:lang w:eastAsia="bg-BG"/>
        </w:rPr>
        <w:t>Д</w:t>
      </w:r>
      <w:r w:rsidR="009F4D86" w:rsidRPr="00EA1919">
        <w:rPr>
          <w:rFonts w:ascii="Times New Roman" w:hAnsi="Times New Roman"/>
          <w:szCs w:val="24"/>
          <w:lang w:eastAsia="bg-BG"/>
        </w:rPr>
        <w:t>остъп</w:t>
      </w:r>
      <w:r w:rsidR="009F4D86" w:rsidRPr="00EA1919">
        <w:rPr>
          <w:rFonts w:ascii="Times New Roman" w:hAnsi="Times New Roman"/>
          <w:b/>
          <w:szCs w:val="24"/>
          <w:lang w:eastAsia="bg-BG"/>
        </w:rPr>
        <w:t xml:space="preserve"> </w:t>
      </w:r>
      <w:r w:rsidRPr="00EA1919">
        <w:rPr>
          <w:rFonts w:ascii="Times New Roman" w:hAnsi="Times New Roman"/>
          <w:szCs w:val="24"/>
          <w:lang w:eastAsia="bg-BG"/>
        </w:rPr>
        <w:t>до</w:t>
      </w:r>
      <w:r w:rsidR="004519F5">
        <w:rPr>
          <w:rFonts w:ascii="Times New Roman" w:hAnsi="Times New Roman"/>
          <w:szCs w:val="24"/>
          <w:lang w:eastAsia="bg-BG"/>
        </w:rPr>
        <w:t xml:space="preserve"> документите, насочени към Главния инспекторат в</w:t>
      </w:r>
      <w:r w:rsidRPr="00EA1919">
        <w:rPr>
          <w:rFonts w:ascii="Times New Roman" w:hAnsi="Times New Roman"/>
          <w:szCs w:val="24"/>
          <w:lang w:eastAsia="bg-BG"/>
        </w:rPr>
        <w:t xml:space="preserve"> </w:t>
      </w:r>
      <w:r w:rsidR="00A21592" w:rsidRPr="00EA1919">
        <w:rPr>
          <w:rFonts w:ascii="Times New Roman" w:hAnsi="Times New Roman"/>
          <w:szCs w:val="24"/>
          <w:lang w:eastAsia="bg-BG"/>
        </w:rPr>
        <w:t>АИСМС</w:t>
      </w:r>
      <w:r w:rsidR="004519F5">
        <w:rPr>
          <w:rFonts w:ascii="Times New Roman" w:hAnsi="Times New Roman"/>
          <w:szCs w:val="24"/>
          <w:lang w:eastAsia="bg-BG"/>
        </w:rPr>
        <w:t>,</w:t>
      </w:r>
      <w:r w:rsidR="00A21592" w:rsidRPr="00EA1919">
        <w:rPr>
          <w:rFonts w:ascii="Times New Roman" w:hAnsi="Times New Roman"/>
          <w:szCs w:val="24"/>
          <w:lang w:eastAsia="bg-BG"/>
        </w:rPr>
        <w:t xml:space="preserve"> </w:t>
      </w:r>
      <w:r w:rsidRPr="00EA1919">
        <w:rPr>
          <w:rFonts w:ascii="Times New Roman" w:hAnsi="Times New Roman"/>
          <w:szCs w:val="24"/>
          <w:lang w:eastAsia="bg-BG"/>
        </w:rPr>
        <w:t>имат ръководителя</w:t>
      </w:r>
      <w:r w:rsidR="00B52AF2" w:rsidRPr="00EA1919">
        <w:rPr>
          <w:rFonts w:ascii="Times New Roman" w:hAnsi="Times New Roman"/>
          <w:szCs w:val="24"/>
          <w:lang w:eastAsia="bg-BG"/>
        </w:rPr>
        <w:t>т</w:t>
      </w:r>
      <w:r w:rsidRPr="00EA1919">
        <w:rPr>
          <w:rFonts w:ascii="Times New Roman" w:hAnsi="Times New Roman"/>
          <w:szCs w:val="24"/>
          <w:lang w:eastAsia="bg-BG"/>
        </w:rPr>
        <w:t xml:space="preserve"> на Главния инспекторат</w:t>
      </w:r>
      <w:r w:rsidR="00A21592" w:rsidRPr="00EA1919">
        <w:rPr>
          <w:rFonts w:ascii="Times New Roman" w:hAnsi="Times New Roman"/>
          <w:szCs w:val="24"/>
          <w:lang w:eastAsia="bg-BG"/>
        </w:rPr>
        <w:t xml:space="preserve"> </w:t>
      </w:r>
      <w:r w:rsidR="002C06E7">
        <w:rPr>
          <w:rFonts w:ascii="Times New Roman" w:hAnsi="Times New Roman"/>
          <w:szCs w:val="24"/>
          <w:lang w:eastAsia="bg-BG"/>
        </w:rPr>
        <w:t xml:space="preserve">и </w:t>
      </w:r>
      <w:r w:rsidR="00B52AF2" w:rsidRPr="0019410C">
        <w:rPr>
          <w:rFonts w:ascii="Times New Roman" w:hAnsi="Times New Roman"/>
          <w:szCs w:val="24"/>
          <w:lang w:eastAsia="bg-BG"/>
        </w:rPr>
        <w:t>заместващият го инспектор</w:t>
      </w:r>
      <w:r w:rsidR="00A30DF3" w:rsidRPr="0019410C">
        <w:rPr>
          <w:rFonts w:ascii="Times New Roman" w:hAnsi="Times New Roman"/>
          <w:szCs w:val="24"/>
          <w:lang w:eastAsia="bg-BG"/>
        </w:rPr>
        <w:t xml:space="preserve"> </w:t>
      </w:r>
      <w:r w:rsidR="00B52AF2" w:rsidRPr="0019410C">
        <w:rPr>
          <w:rFonts w:ascii="Times New Roman" w:hAnsi="Times New Roman"/>
          <w:szCs w:val="24"/>
          <w:lang w:eastAsia="bg-BG"/>
        </w:rPr>
        <w:t>за времето на неговото отсъствие</w:t>
      </w:r>
      <w:r w:rsidR="00EA1919">
        <w:rPr>
          <w:rFonts w:ascii="Times New Roman" w:hAnsi="Times New Roman"/>
          <w:szCs w:val="24"/>
          <w:lang w:val="en-US" w:eastAsia="bg-BG"/>
        </w:rPr>
        <w:t>.</w:t>
      </w:r>
    </w:p>
    <w:p w14:paraId="301150B1" w14:textId="729A2F7E" w:rsidR="004E0BB8" w:rsidRPr="005E64CD" w:rsidRDefault="00AC080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5E64CD">
        <w:rPr>
          <w:rFonts w:ascii="Times New Roman" w:hAnsi="Times New Roman"/>
          <w:b/>
          <w:szCs w:val="24"/>
          <w:lang w:val="en-US" w:eastAsia="bg-BG"/>
        </w:rPr>
        <w:t>(</w:t>
      </w:r>
      <w:r w:rsidR="00ED4B9C" w:rsidRPr="005E64CD">
        <w:rPr>
          <w:rFonts w:ascii="Times New Roman" w:hAnsi="Times New Roman"/>
          <w:b/>
          <w:szCs w:val="24"/>
          <w:lang w:eastAsia="bg-BG"/>
        </w:rPr>
        <w:t>3</w:t>
      </w:r>
      <w:r w:rsidRPr="005E64CD">
        <w:rPr>
          <w:rFonts w:ascii="Times New Roman" w:hAnsi="Times New Roman"/>
          <w:b/>
          <w:szCs w:val="24"/>
          <w:lang w:val="en-US" w:eastAsia="bg-BG"/>
        </w:rPr>
        <w:t>)</w:t>
      </w:r>
      <w:r w:rsidRPr="005E64CD">
        <w:rPr>
          <w:rFonts w:ascii="Times New Roman" w:hAnsi="Times New Roman"/>
          <w:szCs w:val="24"/>
          <w:lang w:val="en-US" w:eastAsia="bg-BG"/>
        </w:rPr>
        <w:t xml:space="preserve"> </w:t>
      </w:r>
      <w:r w:rsidR="004E0BB8" w:rsidRPr="005E64CD">
        <w:rPr>
          <w:rFonts w:ascii="Times New Roman" w:hAnsi="Times New Roman"/>
          <w:szCs w:val="24"/>
          <w:lang w:eastAsia="bg-BG"/>
        </w:rPr>
        <w:t>Сроковият контрол за изпълнение и приключване на преписките се осъществява от ръководителя на Главния инспекторат.</w:t>
      </w:r>
    </w:p>
    <w:p w14:paraId="19A448E0" w14:textId="4533494F" w:rsidR="00615BA1" w:rsidRPr="00615BA1" w:rsidRDefault="00AC080B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5E64CD">
        <w:rPr>
          <w:rFonts w:ascii="Times New Roman" w:hAnsi="Times New Roman"/>
          <w:b/>
          <w:szCs w:val="24"/>
          <w:lang w:val="en-US" w:eastAsia="bg-BG"/>
        </w:rPr>
        <w:t>(</w:t>
      </w:r>
      <w:r w:rsidR="00ED4B9C" w:rsidRPr="005E64CD">
        <w:rPr>
          <w:rFonts w:ascii="Times New Roman" w:hAnsi="Times New Roman"/>
          <w:b/>
          <w:szCs w:val="24"/>
          <w:lang w:eastAsia="bg-BG"/>
        </w:rPr>
        <w:t>4</w:t>
      </w:r>
      <w:r w:rsidRPr="005E64CD">
        <w:rPr>
          <w:rFonts w:ascii="Times New Roman" w:hAnsi="Times New Roman"/>
          <w:b/>
          <w:szCs w:val="24"/>
          <w:lang w:val="en-US" w:eastAsia="bg-BG"/>
        </w:rPr>
        <w:t>)</w:t>
      </w:r>
      <w:r w:rsidRPr="005E64CD">
        <w:rPr>
          <w:rFonts w:ascii="Times New Roman" w:hAnsi="Times New Roman"/>
          <w:szCs w:val="24"/>
          <w:lang w:val="en-US" w:eastAsia="bg-BG"/>
        </w:rPr>
        <w:t xml:space="preserve"> </w:t>
      </w:r>
      <w:r w:rsidR="00615BA1" w:rsidRPr="00615BA1">
        <w:rPr>
          <w:rFonts w:ascii="Times New Roman" w:hAnsi="Times New Roman"/>
          <w:szCs w:val="24"/>
        </w:rPr>
        <w:t>С цел улеснение на работата, поддържане на информация в структуриран вид и извличане на справочно/аналитична информация в Главния инспекторат се поддържат следните списъци:</w:t>
      </w:r>
    </w:p>
    <w:p w14:paraId="043F9E29" w14:textId="5900D900" w:rsidR="004E0BB8" w:rsidRPr="00615BA1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5E64CD">
        <w:rPr>
          <w:rFonts w:ascii="Times New Roman" w:hAnsi="Times New Roman"/>
          <w:szCs w:val="24"/>
          <w:lang w:eastAsia="bg-BG"/>
        </w:rPr>
        <w:t xml:space="preserve">1. </w:t>
      </w:r>
      <w:r w:rsidR="006F1D4E" w:rsidRPr="00615BA1">
        <w:rPr>
          <w:rFonts w:ascii="Times New Roman" w:hAnsi="Times New Roman"/>
          <w:szCs w:val="24"/>
          <w:lang w:eastAsia="bg-BG"/>
        </w:rPr>
        <w:t xml:space="preserve">Списък на извършените </w:t>
      </w:r>
      <w:r w:rsidRPr="00615BA1">
        <w:rPr>
          <w:rFonts w:ascii="Times New Roman" w:hAnsi="Times New Roman"/>
          <w:szCs w:val="24"/>
          <w:lang w:eastAsia="bg-BG"/>
        </w:rPr>
        <w:t>проверки, съдържащ информация за: заповед за извършване на проверката; състав на комисия; вид на проверката; обект на проверката; предмет на проверката; входящ номер и дата на доклада; писмо за изпращане на доклада (№, дата); дадени препоръки; № и дата на писмото от проверявания обект за изпълнение на препоръките; кратка информация за изпълнение/неизпълнение на дадените препоръки;</w:t>
      </w:r>
    </w:p>
    <w:p w14:paraId="17A34EEF" w14:textId="56FF6DC5" w:rsidR="004E0BB8" w:rsidRPr="00615BA1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615BA1">
        <w:rPr>
          <w:rFonts w:ascii="Times New Roman" w:hAnsi="Times New Roman"/>
          <w:szCs w:val="24"/>
          <w:lang w:eastAsia="bg-BG"/>
        </w:rPr>
        <w:t>2.</w:t>
      </w:r>
      <w:r w:rsidR="00A21592" w:rsidRPr="00615BA1">
        <w:rPr>
          <w:rFonts w:ascii="Times New Roman" w:hAnsi="Times New Roman"/>
          <w:szCs w:val="24"/>
          <w:lang w:eastAsia="bg-BG"/>
        </w:rPr>
        <w:t xml:space="preserve"> </w:t>
      </w:r>
      <w:r w:rsidR="006F1D4E" w:rsidRPr="00615BA1">
        <w:rPr>
          <w:rFonts w:ascii="Times New Roman" w:hAnsi="Times New Roman"/>
          <w:szCs w:val="24"/>
          <w:lang w:eastAsia="bg-BG"/>
        </w:rPr>
        <w:t xml:space="preserve">Списък на инспекторатите </w:t>
      </w:r>
      <w:r w:rsidRPr="00615BA1">
        <w:rPr>
          <w:rFonts w:ascii="Times New Roman" w:hAnsi="Times New Roman"/>
          <w:szCs w:val="24"/>
          <w:lang w:eastAsia="bg-BG"/>
        </w:rPr>
        <w:t>по Закона за администрацията, съдържащ информация за: наименование на инспектората; численост; състав на инспектората; телефон и електронен адрес. При настъпване на промени същият се актуализира своевременно</w:t>
      </w:r>
      <w:r w:rsidR="006F1D4E" w:rsidRPr="00615BA1">
        <w:rPr>
          <w:rFonts w:ascii="Times New Roman" w:hAnsi="Times New Roman"/>
          <w:szCs w:val="24"/>
          <w:lang w:eastAsia="bg-BG"/>
        </w:rPr>
        <w:t>.</w:t>
      </w:r>
    </w:p>
    <w:p w14:paraId="6F17D79A" w14:textId="2FC4B74A" w:rsidR="004E0BB8" w:rsidRPr="002C06E7" w:rsidRDefault="006F1D4E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Cs/>
          <w:szCs w:val="24"/>
          <w:lang w:eastAsia="bg-BG"/>
        </w:rPr>
      </w:pPr>
      <w:r w:rsidRPr="00615BA1">
        <w:rPr>
          <w:rFonts w:ascii="Times New Roman" w:hAnsi="Times New Roman"/>
          <w:szCs w:val="24"/>
          <w:lang w:eastAsia="bg-BG"/>
        </w:rPr>
        <w:t xml:space="preserve">3. Списък на административнонаказателните </w:t>
      </w:r>
      <w:r w:rsidR="004E0BB8" w:rsidRPr="00615BA1">
        <w:rPr>
          <w:rFonts w:ascii="Times New Roman" w:hAnsi="Times New Roman"/>
          <w:szCs w:val="24"/>
          <w:lang w:eastAsia="bg-BG"/>
        </w:rPr>
        <w:t>преписки, във връзка със съставени актове за установяване</w:t>
      </w:r>
      <w:r w:rsidR="004E0BB8" w:rsidRPr="00BB290C">
        <w:rPr>
          <w:rFonts w:ascii="Times New Roman" w:hAnsi="Times New Roman"/>
          <w:szCs w:val="24"/>
          <w:lang w:eastAsia="bg-BG"/>
        </w:rPr>
        <w:t xml:space="preserve"> на административни нарушения по </w:t>
      </w:r>
      <w:bookmarkStart w:id="13" w:name="_Hlk218502560"/>
      <w:r w:rsidR="004E0BB8" w:rsidRPr="00BB290C">
        <w:rPr>
          <w:rFonts w:ascii="Times New Roman" w:hAnsi="Times New Roman"/>
          <w:szCs w:val="24"/>
          <w:lang w:eastAsia="bg-BG"/>
        </w:rPr>
        <w:t>Административнопроцесуалния кодекс</w:t>
      </w:r>
      <w:bookmarkEnd w:id="13"/>
      <w:r w:rsidR="004E0BB8" w:rsidRPr="00BB290C">
        <w:rPr>
          <w:rFonts w:ascii="Times New Roman" w:hAnsi="Times New Roman"/>
          <w:szCs w:val="24"/>
          <w:lang w:eastAsia="bg-BG"/>
        </w:rPr>
        <w:t>,</w:t>
      </w:r>
      <w:r w:rsidR="004E0BB8" w:rsidRPr="00BB290C">
        <w:rPr>
          <w:rFonts w:ascii="Times New Roman" w:hAnsi="Times New Roman"/>
          <w:bCs/>
          <w:szCs w:val="24"/>
          <w:lang w:eastAsia="bg-BG"/>
        </w:rPr>
        <w:t xml:space="preserve"> </w:t>
      </w:r>
      <w:r w:rsidR="00041060" w:rsidRPr="00BB290C">
        <w:rPr>
          <w:rFonts w:ascii="Times New Roman" w:hAnsi="Times New Roman"/>
          <w:bCs/>
          <w:szCs w:val="24"/>
          <w:lang w:eastAsia="bg-BG"/>
        </w:rPr>
        <w:t xml:space="preserve">Закона за противодействие на корупцията </w:t>
      </w:r>
      <w:r w:rsidR="004E0BB8" w:rsidRPr="00BB290C">
        <w:rPr>
          <w:rFonts w:ascii="Times New Roman" w:hAnsi="Times New Roman"/>
          <w:bCs/>
          <w:szCs w:val="24"/>
          <w:lang w:eastAsia="bg-BG"/>
        </w:rPr>
        <w:t xml:space="preserve">и </w:t>
      </w:r>
      <w:r w:rsidR="00041060" w:rsidRPr="002C06E7">
        <w:rPr>
          <w:rFonts w:ascii="Times New Roman" w:hAnsi="Times New Roman"/>
          <w:szCs w:val="24"/>
          <w:lang w:eastAsia="bg-BG"/>
        </w:rPr>
        <w:t>Закона за управление на средствата от Европейските фондове при споделено управление</w:t>
      </w:r>
      <w:r w:rsidR="004E0BB8" w:rsidRPr="002C06E7">
        <w:rPr>
          <w:rFonts w:ascii="Times New Roman" w:hAnsi="Times New Roman"/>
          <w:bCs/>
          <w:szCs w:val="24"/>
          <w:lang w:eastAsia="bg-BG"/>
        </w:rPr>
        <w:t xml:space="preserve">; </w:t>
      </w:r>
    </w:p>
    <w:p w14:paraId="00B7124E" w14:textId="1FDC131E" w:rsidR="004E0BB8" w:rsidRPr="002C06E7" w:rsidRDefault="00615BA1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DA117C">
        <w:rPr>
          <w:rFonts w:ascii="Times New Roman" w:hAnsi="Times New Roman"/>
          <w:b/>
          <w:bCs/>
          <w:szCs w:val="24"/>
          <w:lang w:eastAsia="bg-BG"/>
        </w:rPr>
        <w:t>(5)</w:t>
      </w:r>
      <w:r w:rsidR="00022860" w:rsidRPr="002C06E7">
        <w:rPr>
          <w:rFonts w:ascii="Times New Roman" w:hAnsi="Times New Roman"/>
          <w:szCs w:val="24"/>
          <w:lang w:eastAsia="bg-BG"/>
        </w:rPr>
        <w:t xml:space="preserve"> </w:t>
      </w:r>
      <w:r w:rsidR="00485137">
        <w:rPr>
          <w:rFonts w:ascii="Times New Roman" w:hAnsi="Times New Roman"/>
          <w:szCs w:val="24"/>
          <w:lang w:eastAsia="bg-BG"/>
        </w:rPr>
        <w:t>Главният инспекторат подържа р</w:t>
      </w:r>
      <w:r w:rsidR="004E0BB8" w:rsidRPr="002C06E7">
        <w:rPr>
          <w:rFonts w:ascii="Times New Roman" w:hAnsi="Times New Roman"/>
          <w:szCs w:val="24"/>
          <w:lang w:eastAsia="bg-BG"/>
        </w:rPr>
        <w:t xml:space="preserve">егистри по </w:t>
      </w:r>
      <w:r w:rsidR="00485137">
        <w:rPr>
          <w:rFonts w:ascii="Times New Roman" w:hAnsi="Times New Roman"/>
          <w:szCs w:val="24"/>
          <w:lang w:eastAsia="bg-BG"/>
        </w:rPr>
        <w:t xml:space="preserve">чл. 56, ал. 1 и </w:t>
      </w:r>
      <w:r w:rsidR="004E0BB8" w:rsidRPr="002C06E7">
        <w:rPr>
          <w:rFonts w:ascii="Times New Roman" w:hAnsi="Times New Roman"/>
          <w:szCs w:val="24"/>
          <w:lang w:eastAsia="bg-BG"/>
        </w:rPr>
        <w:t>§ 2, ал. 3</w:t>
      </w:r>
      <w:r w:rsidR="00D01532" w:rsidRPr="002C06E7">
        <w:rPr>
          <w:rFonts w:ascii="Times New Roman" w:hAnsi="Times New Roman"/>
          <w:bCs/>
          <w:szCs w:val="24"/>
          <w:lang w:eastAsia="bg-BG"/>
        </w:rPr>
        <w:t xml:space="preserve"> от </w:t>
      </w:r>
      <w:r w:rsidR="00485137">
        <w:rPr>
          <w:rFonts w:ascii="Times New Roman" w:hAnsi="Times New Roman"/>
          <w:bCs/>
          <w:szCs w:val="24"/>
          <w:lang w:eastAsia="bg-BG"/>
        </w:rPr>
        <w:t>Д</w:t>
      </w:r>
      <w:r w:rsidR="00D01532" w:rsidRPr="002C06E7">
        <w:rPr>
          <w:rFonts w:ascii="Times New Roman" w:hAnsi="Times New Roman"/>
          <w:bCs/>
          <w:szCs w:val="24"/>
          <w:lang w:eastAsia="bg-BG"/>
        </w:rPr>
        <w:t>опълнителните разпоредби на</w:t>
      </w:r>
      <w:r w:rsidR="004E0BB8" w:rsidRPr="002C06E7">
        <w:rPr>
          <w:rFonts w:ascii="Times New Roman" w:hAnsi="Times New Roman"/>
          <w:szCs w:val="24"/>
          <w:lang w:eastAsia="bg-BG"/>
        </w:rPr>
        <w:t xml:space="preserve"> Закона за противодействие на корупцията. </w:t>
      </w:r>
    </w:p>
    <w:p w14:paraId="721C48A9" w14:textId="77777777" w:rsidR="00DA117C" w:rsidRDefault="00AC080B" w:rsidP="00637881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8203BE">
        <w:rPr>
          <w:rFonts w:ascii="Times New Roman" w:hAnsi="Times New Roman"/>
          <w:b/>
          <w:szCs w:val="24"/>
        </w:rPr>
        <w:t>(</w:t>
      </w:r>
      <w:r w:rsidR="00DC5774">
        <w:rPr>
          <w:rFonts w:ascii="Times New Roman" w:hAnsi="Times New Roman"/>
          <w:b/>
          <w:szCs w:val="24"/>
        </w:rPr>
        <w:t>6</w:t>
      </w:r>
      <w:r w:rsidRPr="008203BE">
        <w:rPr>
          <w:rFonts w:ascii="Times New Roman" w:hAnsi="Times New Roman"/>
          <w:b/>
          <w:szCs w:val="24"/>
        </w:rPr>
        <w:t>)</w:t>
      </w:r>
      <w:r w:rsidRPr="002C06E7">
        <w:rPr>
          <w:rFonts w:ascii="Times New Roman" w:hAnsi="Times New Roman"/>
          <w:b/>
          <w:szCs w:val="24"/>
        </w:rPr>
        <w:t xml:space="preserve"> </w:t>
      </w:r>
      <w:r w:rsidR="00FF0022" w:rsidRPr="00DA117C">
        <w:rPr>
          <w:rFonts w:ascii="Times New Roman" w:hAnsi="Times New Roman"/>
          <w:szCs w:val="24"/>
        </w:rPr>
        <w:t xml:space="preserve">Списъците </w:t>
      </w:r>
      <w:r w:rsidR="00485137" w:rsidRPr="00DA117C">
        <w:rPr>
          <w:rFonts w:ascii="Times New Roman" w:hAnsi="Times New Roman"/>
          <w:szCs w:val="24"/>
        </w:rPr>
        <w:t xml:space="preserve">по ал. 4 </w:t>
      </w:r>
      <w:r w:rsidR="00FF0022" w:rsidRPr="00DA117C">
        <w:rPr>
          <w:rFonts w:ascii="Times New Roman" w:hAnsi="Times New Roman"/>
          <w:szCs w:val="24"/>
        </w:rPr>
        <w:t xml:space="preserve">и </w:t>
      </w:r>
      <w:r w:rsidR="000A28C6" w:rsidRPr="00DA117C">
        <w:rPr>
          <w:rFonts w:ascii="Times New Roman" w:hAnsi="Times New Roman"/>
          <w:szCs w:val="24"/>
        </w:rPr>
        <w:t>регистрите</w:t>
      </w:r>
      <w:r w:rsidR="004E0BB8" w:rsidRPr="00DA117C">
        <w:rPr>
          <w:rFonts w:ascii="Times New Roman" w:hAnsi="Times New Roman"/>
          <w:szCs w:val="24"/>
        </w:rPr>
        <w:t xml:space="preserve"> по ал.</w:t>
      </w:r>
      <w:r w:rsidR="008B122B" w:rsidRPr="00DA117C">
        <w:rPr>
          <w:rFonts w:ascii="Times New Roman" w:hAnsi="Times New Roman"/>
          <w:szCs w:val="24"/>
        </w:rPr>
        <w:t xml:space="preserve"> </w:t>
      </w:r>
      <w:r w:rsidR="00485137" w:rsidRPr="00DA117C">
        <w:rPr>
          <w:rFonts w:ascii="Times New Roman" w:hAnsi="Times New Roman"/>
          <w:szCs w:val="24"/>
        </w:rPr>
        <w:t>5</w:t>
      </w:r>
      <w:r w:rsidRPr="00DA117C">
        <w:rPr>
          <w:rFonts w:ascii="Times New Roman" w:hAnsi="Times New Roman"/>
          <w:szCs w:val="24"/>
        </w:rPr>
        <w:t xml:space="preserve"> </w:t>
      </w:r>
      <w:r w:rsidR="004E0BB8" w:rsidRPr="00DA117C">
        <w:rPr>
          <w:rFonts w:ascii="Times New Roman" w:hAnsi="Times New Roman"/>
          <w:szCs w:val="24"/>
        </w:rPr>
        <w:t>се поддържат от служител на експертна длъжност</w:t>
      </w:r>
      <w:r w:rsidR="00BB290C" w:rsidRPr="00DA117C">
        <w:rPr>
          <w:rFonts w:ascii="Times New Roman" w:hAnsi="Times New Roman"/>
          <w:szCs w:val="24"/>
          <w:lang w:val="en-US"/>
        </w:rPr>
        <w:t>.</w:t>
      </w:r>
    </w:p>
    <w:p w14:paraId="2E7B34C2" w14:textId="77777777" w:rsidR="00D671EE" w:rsidRPr="006F3E86" w:rsidRDefault="00D671EE" w:rsidP="006F3E8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2C0705F" w14:textId="4F92DF7D" w:rsidR="004E0BB8" w:rsidRPr="00BB290C" w:rsidRDefault="004E0BB8" w:rsidP="00D671EE">
      <w:pPr>
        <w:spacing w:line="360" w:lineRule="auto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BB290C">
        <w:rPr>
          <w:rFonts w:ascii="Times New Roman" w:hAnsi="Times New Roman"/>
          <w:b/>
          <w:bCs/>
          <w:szCs w:val="24"/>
          <w:lang w:eastAsia="bg-BG"/>
        </w:rPr>
        <w:t>ПРЕХОДНИ</w:t>
      </w:r>
      <w:r w:rsidRPr="00BB290C">
        <w:rPr>
          <w:rFonts w:ascii="Times New Roman" w:hAnsi="Times New Roman"/>
          <w:b/>
          <w:bCs/>
          <w:szCs w:val="24"/>
          <w:lang w:val="de-DE" w:eastAsia="bg-BG"/>
        </w:rPr>
        <w:t xml:space="preserve"> </w:t>
      </w:r>
      <w:r w:rsidRPr="00BB290C">
        <w:rPr>
          <w:rFonts w:ascii="Times New Roman" w:hAnsi="Times New Roman"/>
          <w:b/>
          <w:bCs/>
          <w:szCs w:val="24"/>
          <w:lang w:eastAsia="bg-BG"/>
        </w:rPr>
        <w:t>И ЗАКЛЮЧИТЕЛНИ РАЗПОРЕДБИ</w:t>
      </w:r>
    </w:p>
    <w:p w14:paraId="6BA3CBFD" w14:textId="77777777" w:rsidR="004E0BB8" w:rsidRPr="00BB290C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b/>
          <w:bCs/>
          <w:szCs w:val="24"/>
          <w:lang w:eastAsia="bg-BG"/>
        </w:rPr>
      </w:pPr>
    </w:p>
    <w:p w14:paraId="65C7E044" w14:textId="0659DA3F" w:rsidR="00615BA1" w:rsidRPr="00DA117C" w:rsidRDefault="004E0BB8" w:rsidP="0063788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Cs w:val="24"/>
          <w:lang w:eastAsia="bg-BG"/>
        </w:rPr>
      </w:pPr>
      <w:r w:rsidRPr="00BB290C">
        <w:rPr>
          <w:rFonts w:ascii="Times New Roman" w:hAnsi="Times New Roman"/>
          <w:b/>
          <w:bCs/>
          <w:szCs w:val="24"/>
          <w:lang w:eastAsia="bg-BG"/>
        </w:rPr>
        <w:t xml:space="preserve">§ 1. </w:t>
      </w:r>
      <w:r w:rsidR="00615BA1" w:rsidRPr="00615BA1">
        <w:rPr>
          <w:rFonts w:ascii="Times New Roman" w:eastAsia="Aptos" w:hAnsi="Times New Roman"/>
          <w:kern w:val="2"/>
          <w:szCs w:val="24"/>
          <w14:ligatures w14:val="standardContextual"/>
        </w:rPr>
        <w:t xml:space="preserve">Вътрешните правила са утвърдени със </w:t>
      </w:r>
      <w:r w:rsidR="004D49F4">
        <w:rPr>
          <w:rFonts w:ascii="Times New Roman" w:eastAsia="Aptos" w:hAnsi="Times New Roman"/>
          <w:kern w:val="2"/>
          <w:szCs w:val="24"/>
          <w14:ligatures w14:val="standardContextual"/>
        </w:rPr>
        <w:t>з</w:t>
      </w:r>
      <w:r w:rsidR="00615BA1" w:rsidRPr="00615BA1">
        <w:rPr>
          <w:rFonts w:ascii="Times New Roman" w:eastAsia="Aptos" w:hAnsi="Times New Roman"/>
          <w:kern w:val="2"/>
          <w:szCs w:val="24"/>
          <w14:ligatures w14:val="standardContextual"/>
        </w:rPr>
        <w:t>аповед на министър-председателя и влизат в сила от датата на утвърждаването им.</w:t>
      </w:r>
    </w:p>
    <w:p w14:paraId="3B3D62EF" w14:textId="5313580E" w:rsidR="004E0BB8" w:rsidRPr="000A28C6" w:rsidRDefault="004E0BB8" w:rsidP="00637881">
      <w:pPr>
        <w:spacing w:line="360" w:lineRule="auto"/>
        <w:ind w:firstLine="851"/>
        <w:jc w:val="both"/>
        <w:rPr>
          <w:rFonts w:ascii="Times New Roman" w:hAnsi="Times New Roman"/>
          <w:szCs w:val="24"/>
        </w:rPr>
      </w:pPr>
      <w:r w:rsidRPr="00BB290C">
        <w:rPr>
          <w:rFonts w:ascii="Times New Roman" w:hAnsi="Times New Roman"/>
          <w:b/>
          <w:szCs w:val="24"/>
        </w:rPr>
        <w:t xml:space="preserve">§ </w:t>
      </w:r>
      <w:r w:rsidR="00615BA1">
        <w:rPr>
          <w:rFonts w:ascii="Times New Roman" w:hAnsi="Times New Roman"/>
          <w:b/>
          <w:szCs w:val="24"/>
        </w:rPr>
        <w:t>2</w:t>
      </w:r>
      <w:r w:rsidRPr="00BB290C">
        <w:rPr>
          <w:rFonts w:ascii="Times New Roman" w:hAnsi="Times New Roman"/>
          <w:b/>
          <w:szCs w:val="24"/>
        </w:rPr>
        <w:t>.</w:t>
      </w:r>
      <w:r w:rsidRPr="00BB290C">
        <w:rPr>
          <w:rFonts w:ascii="Times New Roman" w:hAnsi="Times New Roman"/>
          <w:szCs w:val="24"/>
        </w:rPr>
        <w:t xml:space="preserve"> Настоящите вътрешни правила </w:t>
      </w:r>
      <w:r w:rsidR="00022860" w:rsidRPr="00BB290C">
        <w:rPr>
          <w:rFonts w:ascii="Times New Roman" w:hAnsi="Times New Roman"/>
          <w:szCs w:val="24"/>
        </w:rPr>
        <w:t xml:space="preserve">са </w:t>
      </w:r>
      <w:r w:rsidRPr="00BB290C">
        <w:rPr>
          <w:rFonts w:ascii="Times New Roman" w:hAnsi="Times New Roman"/>
          <w:szCs w:val="24"/>
        </w:rPr>
        <w:t>публикувани на интернет страницата на Министерския съвет в част „Администрация“, раздел „</w:t>
      </w:r>
      <w:r w:rsidR="00A9350E">
        <w:rPr>
          <w:rFonts w:ascii="Times New Roman" w:hAnsi="Times New Roman"/>
          <w:szCs w:val="24"/>
        </w:rPr>
        <w:t>Инспекторат</w:t>
      </w:r>
      <w:r w:rsidRPr="00BB290C">
        <w:rPr>
          <w:rFonts w:ascii="Times New Roman" w:hAnsi="Times New Roman"/>
          <w:szCs w:val="24"/>
        </w:rPr>
        <w:t xml:space="preserve">“, секция </w:t>
      </w:r>
      <w:r w:rsidR="00022860" w:rsidRPr="00BB290C">
        <w:rPr>
          <w:rFonts w:ascii="Times New Roman" w:hAnsi="Times New Roman"/>
          <w:szCs w:val="24"/>
        </w:rPr>
        <w:t>„Вътрешни правила“</w:t>
      </w:r>
      <w:r w:rsidR="009F02E7" w:rsidRPr="00BB290C">
        <w:rPr>
          <w:rFonts w:ascii="Times New Roman" w:hAnsi="Times New Roman"/>
          <w:szCs w:val="24"/>
        </w:rPr>
        <w:t>.</w:t>
      </w:r>
    </w:p>
    <w:sectPr w:rsidR="004E0BB8" w:rsidRPr="000A28C6" w:rsidSect="00937A23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7" w:right="1417" w:bottom="851" w:left="1417" w:header="851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0949" w14:textId="77777777" w:rsidR="00037901" w:rsidRDefault="00037901">
      <w:r>
        <w:separator/>
      </w:r>
    </w:p>
  </w:endnote>
  <w:endnote w:type="continuationSeparator" w:id="0">
    <w:p w14:paraId="42D12E2B" w14:textId="77777777" w:rsidR="00037901" w:rsidRDefault="0003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i/>
        <w:iCs/>
        <w:sz w:val="20"/>
      </w:rPr>
      <w:id w:val="-11021872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i/>
            <w:iCs/>
            <w:sz w:val="20"/>
          </w:rPr>
          <w:id w:val="1310595466"/>
          <w:docPartObj>
            <w:docPartGallery w:val="Page Numbers (Top of Page)"/>
            <w:docPartUnique/>
          </w:docPartObj>
        </w:sdtPr>
        <w:sdtContent>
          <w:p w14:paraId="4F82BEFC" w14:textId="0EDA6578" w:rsidR="00F532CF" w:rsidRPr="00937A23" w:rsidRDefault="008A0A54" w:rsidP="00937A23">
            <w:pPr>
              <w:pStyle w:val="Footer"/>
              <w:tabs>
                <w:tab w:val="left" w:pos="8250"/>
              </w:tabs>
              <w:ind w:firstLine="288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Вътрешни правила за дейността на </w:t>
            </w:r>
          </w:p>
          <w:p w14:paraId="11341C04" w14:textId="3D004C7A" w:rsidR="008A0A54" w:rsidRPr="008A0A54" w:rsidRDefault="008A0A54" w:rsidP="001447C4">
            <w:pPr>
              <w:pStyle w:val="Footer"/>
              <w:tabs>
                <w:tab w:val="left" w:pos="8250"/>
              </w:tabs>
              <w:jc w:val="center"/>
            </w:pPr>
            <w:r>
              <w:rPr>
                <w:rFonts w:ascii="Times New Roman" w:hAnsi="Times New Roman"/>
                <w:i/>
                <w:sz w:val="20"/>
              </w:rPr>
              <w:t>Главния инспекторат</w:t>
            </w:r>
            <w:r w:rsidR="00B82354">
              <w:rPr>
                <w:rFonts w:ascii="Times New Roman" w:hAnsi="Times New Roman"/>
                <w:i/>
                <w:sz w:val="20"/>
              </w:rPr>
              <w:t xml:space="preserve"> към министър-председателя</w:t>
            </w:r>
          </w:p>
          <w:p w14:paraId="6D9543BA" w14:textId="77777777" w:rsidR="00937A23" w:rsidRDefault="008A0A54" w:rsidP="00F532CF">
            <w:pPr>
              <w:pStyle w:val="Footer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стр.</w: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fldChar w:fldCharType="begin"/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instrText xml:space="preserve"> PAGE </w:instrTex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0"/>
              </w:rPr>
              <w:t>1</w: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fldChar w:fldCharType="end"/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от вс. стр.</w: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fldChar w:fldCharType="begin"/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instrText xml:space="preserve"> NUMPAGES  </w:instrTex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0"/>
              </w:rPr>
              <w:t>22</w:t>
            </w:r>
            <w:r w:rsidRPr="008A0A54">
              <w:rPr>
                <w:rFonts w:ascii="Times New Roman" w:hAnsi="Times New Roman"/>
                <w:i/>
                <w:iCs/>
                <w:sz w:val="20"/>
              </w:rPr>
              <w:fldChar w:fldCharType="end"/>
            </w:r>
          </w:p>
          <w:p w14:paraId="3D8F699A" w14:textId="22DF5A3B" w:rsidR="008A0A54" w:rsidRPr="00540067" w:rsidRDefault="00000000" w:rsidP="00F532CF">
            <w:pPr>
              <w:pStyle w:val="Footer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4" w:name="_Hlk209528937" w:displacedByCustomXml="next"/>
  <w:sdt>
    <w:sdtPr>
      <w:rPr>
        <w:rFonts w:ascii="Times New Roman" w:hAnsi="Times New Roman"/>
        <w:i/>
        <w:iCs/>
        <w:sz w:val="20"/>
      </w:rPr>
      <w:id w:val="-14732854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i/>
            <w:iCs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3EFE0F" w14:textId="77777777" w:rsidR="00F532CF" w:rsidRDefault="008A0A54" w:rsidP="001447C4">
            <w:pPr>
              <w:pStyle w:val="Footer"/>
              <w:tabs>
                <w:tab w:val="left" w:pos="825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Вътрешни правила за дейността на </w:t>
            </w:r>
          </w:p>
          <w:p w14:paraId="08578AD4" w14:textId="77777777" w:rsidR="00937A23" w:rsidRDefault="008A0A54" w:rsidP="00937A23">
            <w:pPr>
              <w:pStyle w:val="Footer"/>
              <w:tabs>
                <w:tab w:val="left" w:pos="825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Главния инспекторат</w:t>
            </w:r>
            <w:r w:rsidR="00B82354">
              <w:rPr>
                <w:rFonts w:ascii="Times New Roman" w:hAnsi="Times New Roman"/>
                <w:i/>
                <w:sz w:val="20"/>
              </w:rPr>
              <w:t xml:space="preserve"> към министър-председателя</w:t>
            </w:r>
          </w:p>
          <w:p w14:paraId="452B7856" w14:textId="39FF0B0B" w:rsidR="008A0A54" w:rsidRPr="00937A23" w:rsidRDefault="00000000" w:rsidP="00937A23">
            <w:pPr>
              <w:pStyle w:val="Footer"/>
              <w:tabs>
                <w:tab w:val="left" w:pos="8250"/>
              </w:tabs>
              <w:jc w:val="center"/>
            </w:pPr>
          </w:p>
        </w:sdtContent>
      </w:sdt>
    </w:sdtContent>
  </w:sdt>
  <w:bookmarkEnd w:id="14"/>
  <w:p w14:paraId="01F5A0BD" w14:textId="0F9E416E" w:rsidR="002C3A31" w:rsidRPr="008A0A54" w:rsidRDefault="002C3A31" w:rsidP="008A0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40E7" w14:textId="77777777" w:rsidR="00037901" w:rsidRDefault="00037901">
      <w:r>
        <w:separator/>
      </w:r>
    </w:p>
  </w:footnote>
  <w:footnote w:type="continuationSeparator" w:id="0">
    <w:p w14:paraId="63BA1AC0" w14:textId="77777777" w:rsidR="00037901" w:rsidRDefault="0003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FC60" w14:textId="17FD616A" w:rsidR="002C3A31" w:rsidRDefault="002C3A31" w:rsidP="00D82C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0A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D79757" w14:textId="77777777" w:rsidR="002C3A31" w:rsidRDefault="002C3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F918" w14:textId="14CE76FC" w:rsidR="002C3A31" w:rsidRPr="00077DD2" w:rsidRDefault="002C3A31" w:rsidP="00077DD2">
    <w:pPr>
      <w:pStyle w:val="Heading7"/>
      <w:pBdr>
        <w:bottom w:val="none" w:sz="0" w:space="0" w:color="auto"/>
      </w:pBdr>
      <w:jc w:val="left"/>
      <w:rPr>
        <w:spacing w:val="2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31F"/>
    <w:multiLevelType w:val="multilevel"/>
    <w:tmpl w:val="71C2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207A"/>
    <w:multiLevelType w:val="hybridMultilevel"/>
    <w:tmpl w:val="B0D0B0D6"/>
    <w:lvl w:ilvl="0" w:tplc="ADE24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1975B7"/>
    <w:multiLevelType w:val="hybridMultilevel"/>
    <w:tmpl w:val="9196CEFC"/>
    <w:lvl w:ilvl="0" w:tplc="6AD00D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6BE6193"/>
    <w:multiLevelType w:val="singleLevel"/>
    <w:tmpl w:val="7C1CBEB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3D117FA9"/>
    <w:multiLevelType w:val="hybridMultilevel"/>
    <w:tmpl w:val="D944C720"/>
    <w:lvl w:ilvl="0" w:tplc="EBDAB816">
      <w:start w:val="1"/>
      <w:numFmt w:val="bullet"/>
      <w:lvlText w:val="-"/>
      <w:lvlJc w:val="left"/>
      <w:pPr>
        <w:ind w:left="720" w:hanging="360"/>
      </w:pPr>
      <w:rPr>
        <w:rFonts w:ascii="HebarU" w:eastAsia="Times New Roman" w:hAnsi="Hebar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825DD"/>
    <w:multiLevelType w:val="hybridMultilevel"/>
    <w:tmpl w:val="EBA0F234"/>
    <w:lvl w:ilvl="0" w:tplc="46602A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526C59"/>
    <w:multiLevelType w:val="hybridMultilevel"/>
    <w:tmpl w:val="018CAE54"/>
    <w:lvl w:ilvl="0" w:tplc="18887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9657FB"/>
    <w:multiLevelType w:val="hybridMultilevel"/>
    <w:tmpl w:val="71788BEE"/>
    <w:lvl w:ilvl="0" w:tplc="D8F274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A63474"/>
    <w:multiLevelType w:val="singleLevel"/>
    <w:tmpl w:val="19A66E3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BF6449E"/>
    <w:multiLevelType w:val="multilevel"/>
    <w:tmpl w:val="2EC4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E31BA"/>
    <w:multiLevelType w:val="hybridMultilevel"/>
    <w:tmpl w:val="0D000E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8368B8"/>
    <w:multiLevelType w:val="singleLevel"/>
    <w:tmpl w:val="35B4CAC8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77E61550"/>
    <w:multiLevelType w:val="hybridMultilevel"/>
    <w:tmpl w:val="C372876A"/>
    <w:lvl w:ilvl="0" w:tplc="0402000F">
      <w:start w:val="1"/>
      <w:numFmt w:val="decimal"/>
      <w:lvlText w:val="%1."/>
      <w:lvlJc w:val="left"/>
      <w:pPr>
        <w:ind w:left="1710" w:hanging="360"/>
      </w:pPr>
    </w:lvl>
    <w:lvl w:ilvl="1" w:tplc="04020019" w:tentative="1">
      <w:start w:val="1"/>
      <w:numFmt w:val="lowerLetter"/>
      <w:lvlText w:val="%2."/>
      <w:lvlJc w:val="left"/>
      <w:pPr>
        <w:ind w:left="2430" w:hanging="360"/>
      </w:pPr>
    </w:lvl>
    <w:lvl w:ilvl="2" w:tplc="0402001B" w:tentative="1">
      <w:start w:val="1"/>
      <w:numFmt w:val="lowerRoman"/>
      <w:lvlText w:val="%3."/>
      <w:lvlJc w:val="right"/>
      <w:pPr>
        <w:ind w:left="3150" w:hanging="180"/>
      </w:pPr>
    </w:lvl>
    <w:lvl w:ilvl="3" w:tplc="0402000F" w:tentative="1">
      <w:start w:val="1"/>
      <w:numFmt w:val="decimal"/>
      <w:lvlText w:val="%4."/>
      <w:lvlJc w:val="left"/>
      <w:pPr>
        <w:ind w:left="3870" w:hanging="360"/>
      </w:pPr>
    </w:lvl>
    <w:lvl w:ilvl="4" w:tplc="04020019" w:tentative="1">
      <w:start w:val="1"/>
      <w:numFmt w:val="lowerLetter"/>
      <w:lvlText w:val="%5."/>
      <w:lvlJc w:val="left"/>
      <w:pPr>
        <w:ind w:left="4590" w:hanging="360"/>
      </w:pPr>
    </w:lvl>
    <w:lvl w:ilvl="5" w:tplc="0402001B" w:tentative="1">
      <w:start w:val="1"/>
      <w:numFmt w:val="lowerRoman"/>
      <w:lvlText w:val="%6."/>
      <w:lvlJc w:val="right"/>
      <w:pPr>
        <w:ind w:left="5310" w:hanging="180"/>
      </w:pPr>
    </w:lvl>
    <w:lvl w:ilvl="6" w:tplc="0402000F" w:tentative="1">
      <w:start w:val="1"/>
      <w:numFmt w:val="decimal"/>
      <w:lvlText w:val="%7."/>
      <w:lvlJc w:val="left"/>
      <w:pPr>
        <w:ind w:left="6030" w:hanging="360"/>
      </w:pPr>
    </w:lvl>
    <w:lvl w:ilvl="7" w:tplc="04020019" w:tentative="1">
      <w:start w:val="1"/>
      <w:numFmt w:val="lowerLetter"/>
      <w:lvlText w:val="%8."/>
      <w:lvlJc w:val="left"/>
      <w:pPr>
        <w:ind w:left="6750" w:hanging="360"/>
      </w:pPr>
    </w:lvl>
    <w:lvl w:ilvl="8" w:tplc="0402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78F23CA7"/>
    <w:multiLevelType w:val="hybridMultilevel"/>
    <w:tmpl w:val="0D000EB8"/>
    <w:lvl w:ilvl="0" w:tplc="A6603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444B27"/>
    <w:multiLevelType w:val="singleLevel"/>
    <w:tmpl w:val="64125ED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num w:numId="1" w16cid:durableId="1644894969">
    <w:abstractNumId w:val="1"/>
  </w:num>
  <w:num w:numId="2" w16cid:durableId="521406362">
    <w:abstractNumId w:val="8"/>
  </w:num>
  <w:num w:numId="3" w16cid:durableId="1662537587">
    <w:abstractNumId w:val="3"/>
  </w:num>
  <w:num w:numId="4" w16cid:durableId="291718158">
    <w:abstractNumId w:val="14"/>
  </w:num>
  <w:num w:numId="5" w16cid:durableId="672341809">
    <w:abstractNumId w:val="14"/>
    <w:lvlOverride w:ilvl="0">
      <w:lvl w:ilvl="0">
        <w:start w:val="1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  <w:b w:val="0"/>
        </w:rPr>
      </w:lvl>
    </w:lvlOverride>
  </w:num>
  <w:num w:numId="6" w16cid:durableId="365376060">
    <w:abstractNumId w:val="14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  <w:b w:val="0"/>
        </w:rPr>
      </w:lvl>
    </w:lvlOverride>
  </w:num>
  <w:num w:numId="7" w16cid:durableId="1882012182">
    <w:abstractNumId w:val="11"/>
  </w:num>
  <w:num w:numId="8" w16cid:durableId="806821258">
    <w:abstractNumId w:val="2"/>
  </w:num>
  <w:num w:numId="9" w16cid:durableId="1726679131">
    <w:abstractNumId w:val="12"/>
  </w:num>
  <w:num w:numId="10" w16cid:durableId="1225020188">
    <w:abstractNumId w:val="5"/>
  </w:num>
  <w:num w:numId="11" w16cid:durableId="1626502618">
    <w:abstractNumId w:val="13"/>
  </w:num>
  <w:num w:numId="12" w16cid:durableId="2028940926">
    <w:abstractNumId w:val="10"/>
  </w:num>
  <w:num w:numId="13" w16cid:durableId="89469759">
    <w:abstractNumId w:val="7"/>
  </w:num>
  <w:num w:numId="14" w16cid:durableId="1592927383">
    <w:abstractNumId w:val="9"/>
  </w:num>
  <w:num w:numId="15" w16cid:durableId="873732720">
    <w:abstractNumId w:val="0"/>
  </w:num>
  <w:num w:numId="16" w16cid:durableId="106387341">
    <w:abstractNumId w:val="4"/>
  </w:num>
  <w:num w:numId="17" w16cid:durableId="12068742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90"/>
    <w:rsid w:val="00000E5F"/>
    <w:rsid w:val="00001824"/>
    <w:rsid w:val="000040F2"/>
    <w:rsid w:val="00004956"/>
    <w:rsid w:val="00005769"/>
    <w:rsid w:val="00005990"/>
    <w:rsid w:val="00007F6D"/>
    <w:rsid w:val="000103D1"/>
    <w:rsid w:val="00010E6B"/>
    <w:rsid w:val="00012333"/>
    <w:rsid w:val="00013F90"/>
    <w:rsid w:val="000221BD"/>
    <w:rsid w:val="00022860"/>
    <w:rsid w:val="00032C81"/>
    <w:rsid w:val="0003456A"/>
    <w:rsid w:val="00036FC6"/>
    <w:rsid w:val="00037901"/>
    <w:rsid w:val="00041060"/>
    <w:rsid w:val="00047146"/>
    <w:rsid w:val="00051ED5"/>
    <w:rsid w:val="00054415"/>
    <w:rsid w:val="000568AF"/>
    <w:rsid w:val="00060306"/>
    <w:rsid w:val="00060754"/>
    <w:rsid w:val="000623D9"/>
    <w:rsid w:val="0006412A"/>
    <w:rsid w:val="00065EC5"/>
    <w:rsid w:val="00066518"/>
    <w:rsid w:val="000714B3"/>
    <w:rsid w:val="000724C6"/>
    <w:rsid w:val="00077DD2"/>
    <w:rsid w:val="00081BFC"/>
    <w:rsid w:val="00084ECE"/>
    <w:rsid w:val="000865CD"/>
    <w:rsid w:val="00086938"/>
    <w:rsid w:val="0009014D"/>
    <w:rsid w:val="00092541"/>
    <w:rsid w:val="00092AAD"/>
    <w:rsid w:val="0009700E"/>
    <w:rsid w:val="00097A39"/>
    <w:rsid w:val="000A1840"/>
    <w:rsid w:val="000A1DD1"/>
    <w:rsid w:val="000A28C6"/>
    <w:rsid w:val="000A2E09"/>
    <w:rsid w:val="000A375B"/>
    <w:rsid w:val="000A3E93"/>
    <w:rsid w:val="000A74F1"/>
    <w:rsid w:val="000B1CD1"/>
    <w:rsid w:val="000B23AC"/>
    <w:rsid w:val="000B2BD5"/>
    <w:rsid w:val="000B4281"/>
    <w:rsid w:val="000C0055"/>
    <w:rsid w:val="000C3C2F"/>
    <w:rsid w:val="000D0823"/>
    <w:rsid w:val="000D385A"/>
    <w:rsid w:val="000D6000"/>
    <w:rsid w:val="000D7BF9"/>
    <w:rsid w:val="000E16F5"/>
    <w:rsid w:val="000E2563"/>
    <w:rsid w:val="000E314A"/>
    <w:rsid w:val="000E404E"/>
    <w:rsid w:val="000E457F"/>
    <w:rsid w:val="000E4A25"/>
    <w:rsid w:val="000E7DB2"/>
    <w:rsid w:val="000F1171"/>
    <w:rsid w:val="000F2291"/>
    <w:rsid w:val="000F34D5"/>
    <w:rsid w:val="000F56C7"/>
    <w:rsid w:val="000F6656"/>
    <w:rsid w:val="00105537"/>
    <w:rsid w:val="00106D17"/>
    <w:rsid w:val="00107A3D"/>
    <w:rsid w:val="00110A2E"/>
    <w:rsid w:val="00111900"/>
    <w:rsid w:val="001139E6"/>
    <w:rsid w:val="0011563E"/>
    <w:rsid w:val="001167C6"/>
    <w:rsid w:val="00120C1E"/>
    <w:rsid w:val="0012464B"/>
    <w:rsid w:val="001266EF"/>
    <w:rsid w:val="00126AD7"/>
    <w:rsid w:val="0012711E"/>
    <w:rsid w:val="001271A2"/>
    <w:rsid w:val="00137F57"/>
    <w:rsid w:val="0014036D"/>
    <w:rsid w:val="00140E41"/>
    <w:rsid w:val="0014380F"/>
    <w:rsid w:val="001447C4"/>
    <w:rsid w:val="00147391"/>
    <w:rsid w:val="0015022B"/>
    <w:rsid w:val="00150796"/>
    <w:rsid w:val="001558DB"/>
    <w:rsid w:val="00162CF2"/>
    <w:rsid w:val="00162FDC"/>
    <w:rsid w:val="00164C72"/>
    <w:rsid w:val="001708D3"/>
    <w:rsid w:val="0017459C"/>
    <w:rsid w:val="00174B34"/>
    <w:rsid w:val="0017518C"/>
    <w:rsid w:val="00175AD9"/>
    <w:rsid w:val="0018238D"/>
    <w:rsid w:val="001839B1"/>
    <w:rsid w:val="001863D7"/>
    <w:rsid w:val="00186DEB"/>
    <w:rsid w:val="001926F6"/>
    <w:rsid w:val="0019410C"/>
    <w:rsid w:val="00194E1D"/>
    <w:rsid w:val="00196082"/>
    <w:rsid w:val="00197FEA"/>
    <w:rsid w:val="001A1A15"/>
    <w:rsid w:val="001A3F4E"/>
    <w:rsid w:val="001A5673"/>
    <w:rsid w:val="001A75FD"/>
    <w:rsid w:val="001B399D"/>
    <w:rsid w:val="001B5C1D"/>
    <w:rsid w:val="001B71E5"/>
    <w:rsid w:val="001B7E9D"/>
    <w:rsid w:val="001C18AF"/>
    <w:rsid w:val="001C23CB"/>
    <w:rsid w:val="001C6DBE"/>
    <w:rsid w:val="001D02A8"/>
    <w:rsid w:val="001D3BBA"/>
    <w:rsid w:val="001D5F56"/>
    <w:rsid w:val="001D5FDE"/>
    <w:rsid w:val="001D7DB3"/>
    <w:rsid w:val="001E4FFD"/>
    <w:rsid w:val="001E63C5"/>
    <w:rsid w:val="001E691D"/>
    <w:rsid w:val="001E6A8F"/>
    <w:rsid w:val="001F09CB"/>
    <w:rsid w:val="001F48A3"/>
    <w:rsid w:val="001F5CE9"/>
    <w:rsid w:val="001F638E"/>
    <w:rsid w:val="002005DD"/>
    <w:rsid w:val="002012A6"/>
    <w:rsid w:val="002013CC"/>
    <w:rsid w:val="00204830"/>
    <w:rsid w:val="002048FA"/>
    <w:rsid w:val="0020723F"/>
    <w:rsid w:val="0021112A"/>
    <w:rsid w:val="00211239"/>
    <w:rsid w:val="002113A1"/>
    <w:rsid w:val="002124AF"/>
    <w:rsid w:val="002124D8"/>
    <w:rsid w:val="00215B27"/>
    <w:rsid w:val="002179C7"/>
    <w:rsid w:val="002179D9"/>
    <w:rsid w:val="0022138F"/>
    <w:rsid w:val="002239E2"/>
    <w:rsid w:val="00225DA1"/>
    <w:rsid w:val="00227B7E"/>
    <w:rsid w:val="00232D60"/>
    <w:rsid w:val="00232EE4"/>
    <w:rsid w:val="00237178"/>
    <w:rsid w:val="00237654"/>
    <w:rsid w:val="00237924"/>
    <w:rsid w:val="00242277"/>
    <w:rsid w:val="00244CB9"/>
    <w:rsid w:val="002526F8"/>
    <w:rsid w:val="0025362D"/>
    <w:rsid w:val="0025400B"/>
    <w:rsid w:val="00256D4F"/>
    <w:rsid w:val="002639E9"/>
    <w:rsid w:val="00263FB0"/>
    <w:rsid w:val="002645DD"/>
    <w:rsid w:val="002670A5"/>
    <w:rsid w:val="0027299D"/>
    <w:rsid w:val="00274457"/>
    <w:rsid w:val="002822AA"/>
    <w:rsid w:val="0028347D"/>
    <w:rsid w:val="002859C5"/>
    <w:rsid w:val="002932AB"/>
    <w:rsid w:val="00295112"/>
    <w:rsid w:val="00295B0E"/>
    <w:rsid w:val="00297809"/>
    <w:rsid w:val="002A12AD"/>
    <w:rsid w:val="002A6C3F"/>
    <w:rsid w:val="002A7C46"/>
    <w:rsid w:val="002B0500"/>
    <w:rsid w:val="002B348D"/>
    <w:rsid w:val="002B4E82"/>
    <w:rsid w:val="002B5E85"/>
    <w:rsid w:val="002B66D7"/>
    <w:rsid w:val="002B7E7A"/>
    <w:rsid w:val="002C06E7"/>
    <w:rsid w:val="002C1DC9"/>
    <w:rsid w:val="002C204C"/>
    <w:rsid w:val="002C34B9"/>
    <w:rsid w:val="002C3A31"/>
    <w:rsid w:val="002C3E8A"/>
    <w:rsid w:val="002C549A"/>
    <w:rsid w:val="002C6ABB"/>
    <w:rsid w:val="002D02B3"/>
    <w:rsid w:val="002D0E1D"/>
    <w:rsid w:val="002D1068"/>
    <w:rsid w:val="002D1B70"/>
    <w:rsid w:val="002D44A9"/>
    <w:rsid w:val="002D4D0B"/>
    <w:rsid w:val="002D536E"/>
    <w:rsid w:val="002D5C77"/>
    <w:rsid w:val="002D706B"/>
    <w:rsid w:val="002E2603"/>
    <w:rsid w:val="002E314D"/>
    <w:rsid w:val="002E4BC6"/>
    <w:rsid w:val="002F55F4"/>
    <w:rsid w:val="002F77BE"/>
    <w:rsid w:val="00300A05"/>
    <w:rsid w:val="00301209"/>
    <w:rsid w:val="003027A4"/>
    <w:rsid w:val="0030665E"/>
    <w:rsid w:val="00310412"/>
    <w:rsid w:val="00310AD2"/>
    <w:rsid w:val="00315F89"/>
    <w:rsid w:val="0031781B"/>
    <w:rsid w:val="00320726"/>
    <w:rsid w:val="0032112F"/>
    <w:rsid w:val="00322398"/>
    <w:rsid w:val="00324DFD"/>
    <w:rsid w:val="00325F02"/>
    <w:rsid w:val="0032642F"/>
    <w:rsid w:val="0033438E"/>
    <w:rsid w:val="00334B5E"/>
    <w:rsid w:val="00337B65"/>
    <w:rsid w:val="00341571"/>
    <w:rsid w:val="00342531"/>
    <w:rsid w:val="003464EF"/>
    <w:rsid w:val="00346E31"/>
    <w:rsid w:val="00353328"/>
    <w:rsid w:val="003542A7"/>
    <w:rsid w:val="003543CE"/>
    <w:rsid w:val="003569A2"/>
    <w:rsid w:val="00360B30"/>
    <w:rsid w:val="00364FED"/>
    <w:rsid w:val="003755C8"/>
    <w:rsid w:val="00375F15"/>
    <w:rsid w:val="00384410"/>
    <w:rsid w:val="00384887"/>
    <w:rsid w:val="003872F9"/>
    <w:rsid w:val="00390ABC"/>
    <w:rsid w:val="003937B1"/>
    <w:rsid w:val="00396762"/>
    <w:rsid w:val="003975CA"/>
    <w:rsid w:val="003A18BA"/>
    <w:rsid w:val="003A4B20"/>
    <w:rsid w:val="003A4BAF"/>
    <w:rsid w:val="003A5F14"/>
    <w:rsid w:val="003A6E34"/>
    <w:rsid w:val="003B0C04"/>
    <w:rsid w:val="003B214F"/>
    <w:rsid w:val="003B2366"/>
    <w:rsid w:val="003B293B"/>
    <w:rsid w:val="003B2F60"/>
    <w:rsid w:val="003B4A77"/>
    <w:rsid w:val="003B4E70"/>
    <w:rsid w:val="003B7DB8"/>
    <w:rsid w:val="003C090A"/>
    <w:rsid w:val="003C3755"/>
    <w:rsid w:val="003C6245"/>
    <w:rsid w:val="003C6AAD"/>
    <w:rsid w:val="003D268E"/>
    <w:rsid w:val="003D5E94"/>
    <w:rsid w:val="003D64B7"/>
    <w:rsid w:val="003D707A"/>
    <w:rsid w:val="003E1F0C"/>
    <w:rsid w:val="003F43FB"/>
    <w:rsid w:val="003F6A0C"/>
    <w:rsid w:val="00403A23"/>
    <w:rsid w:val="004054B9"/>
    <w:rsid w:val="00406499"/>
    <w:rsid w:val="00406D7E"/>
    <w:rsid w:val="00407E6E"/>
    <w:rsid w:val="0041098C"/>
    <w:rsid w:val="0041227A"/>
    <w:rsid w:val="00413058"/>
    <w:rsid w:val="004134C8"/>
    <w:rsid w:val="00413FBB"/>
    <w:rsid w:val="004174FD"/>
    <w:rsid w:val="00417676"/>
    <w:rsid w:val="00420257"/>
    <w:rsid w:val="00422996"/>
    <w:rsid w:val="0042435A"/>
    <w:rsid w:val="00424A12"/>
    <w:rsid w:val="0043162B"/>
    <w:rsid w:val="004328BF"/>
    <w:rsid w:val="00433A90"/>
    <w:rsid w:val="0043569D"/>
    <w:rsid w:val="00435DF5"/>
    <w:rsid w:val="00436A1B"/>
    <w:rsid w:val="00436D86"/>
    <w:rsid w:val="00440C70"/>
    <w:rsid w:val="00441EAC"/>
    <w:rsid w:val="0044244F"/>
    <w:rsid w:val="00445299"/>
    <w:rsid w:val="004468BB"/>
    <w:rsid w:val="0045183D"/>
    <w:rsid w:val="004519F5"/>
    <w:rsid w:val="00451B7A"/>
    <w:rsid w:val="00452833"/>
    <w:rsid w:val="0046097A"/>
    <w:rsid w:val="00467993"/>
    <w:rsid w:val="0047273E"/>
    <w:rsid w:val="00473EDE"/>
    <w:rsid w:val="004815DE"/>
    <w:rsid w:val="0048207F"/>
    <w:rsid w:val="00484C16"/>
    <w:rsid w:val="00485137"/>
    <w:rsid w:val="00492EE4"/>
    <w:rsid w:val="00496D58"/>
    <w:rsid w:val="004A08A3"/>
    <w:rsid w:val="004A2FBF"/>
    <w:rsid w:val="004A3B7F"/>
    <w:rsid w:val="004A3CC7"/>
    <w:rsid w:val="004A5330"/>
    <w:rsid w:val="004A6E1D"/>
    <w:rsid w:val="004B301C"/>
    <w:rsid w:val="004B4751"/>
    <w:rsid w:val="004C07D7"/>
    <w:rsid w:val="004C08C9"/>
    <w:rsid w:val="004C2C4F"/>
    <w:rsid w:val="004C2D4F"/>
    <w:rsid w:val="004C32E4"/>
    <w:rsid w:val="004C5392"/>
    <w:rsid w:val="004C576C"/>
    <w:rsid w:val="004C5DA8"/>
    <w:rsid w:val="004C696D"/>
    <w:rsid w:val="004D03C7"/>
    <w:rsid w:val="004D38CA"/>
    <w:rsid w:val="004D49F4"/>
    <w:rsid w:val="004D4ED0"/>
    <w:rsid w:val="004D6D42"/>
    <w:rsid w:val="004D6F74"/>
    <w:rsid w:val="004E0B95"/>
    <w:rsid w:val="004E0BB8"/>
    <w:rsid w:val="004E4A94"/>
    <w:rsid w:val="004E4C2C"/>
    <w:rsid w:val="004E4F4F"/>
    <w:rsid w:val="004E6C9D"/>
    <w:rsid w:val="004E72AC"/>
    <w:rsid w:val="004F5CB0"/>
    <w:rsid w:val="004F6510"/>
    <w:rsid w:val="004F7462"/>
    <w:rsid w:val="00505A40"/>
    <w:rsid w:val="00506B61"/>
    <w:rsid w:val="005154AC"/>
    <w:rsid w:val="00515682"/>
    <w:rsid w:val="00515E43"/>
    <w:rsid w:val="00516233"/>
    <w:rsid w:val="00517764"/>
    <w:rsid w:val="0052746B"/>
    <w:rsid w:val="005275F0"/>
    <w:rsid w:val="00530E8F"/>
    <w:rsid w:val="00530F91"/>
    <w:rsid w:val="0053272C"/>
    <w:rsid w:val="005347A1"/>
    <w:rsid w:val="00535964"/>
    <w:rsid w:val="00535BB4"/>
    <w:rsid w:val="00540067"/>
    <w:rsid w:val="0054116D"/>
    <w:rsid w:val="005440D4"/>
    <w:rsid w:val="00546FBD"/>
    <w:rsid w:val="00550C4C"/>
    <w:rsid w:val="00554E0B"/>
    <w:rsid w:val="00557782"/>
    <w:rsid w:val="00560C29"/>
    <w:rsid w:val="005619B8"/>
    <w:rsid w:val="00570240"/>
    <w:rsid w:val="00571686"/>
    <w:rsid w:val="00572D60"/>
    <w:rsid w:val="00574CE9"/>
    <w:rsid w:val="00576043"/>
    <w:rsid w:val="00577C05"/>
    <w:rsid w:val="005827FB"/>
    <w:rsid w:val="00582AB4"/>
    <w:rsid w:val="00582CDF"/>
    <w:rsid w:val="0058434F"/>
    <w:rsid w:val="005878AD"/>
    <w:rsid w:val="00593C1A"/>
    <w:rsid w:val="00596593"/>
    <w:rsid w:val="00596C9E"/>
    <w:rsid w:val="005A012C"/>
    <w:rsid w:val="005A035A"/>
    <w:rsid w:val="005A0C46"/>
    <w:rsid w:val="005A1E27"/>
    <w:rsid w:val="005A1EF3"/>
    <w:rsid w:val="005A4924"/>
    <w:rsid w:val="005B2AF4"/>
    <w:rsid w:val="005B321E"/>
    <w:rsid w:val="005B4918"/>
    <w:rsid w:val="005B56D9"/>
    <w:rsid w:val="005B6472"/>
    <w:rsid w:val="005B736E"/>
    <w:rsid w:val="005C2EF6"/>
    <w:rsid w:val="005C5628"/>
    <w:rsid w:val="005C6822"/>
    <w:rsid w:val="005C6D55"/>
    <w:rsid w:val="005C7C15"/>
    <w:rsid w:val="005D1BEC"/>
    <w:rsid w:val="005D1D8C"/>
    <w:rsid w:val="005D4546"/>
    <w:rsid w:val="005E2427"/>
    <w:rsid w:val="005E2AC8"/>
    <w:rsid w:val="005E447F"/>
    <w:rsid w:val="005E64CD"/>
    <w:rsid w:val="005F20C8"/>
    <w:rsid w:val="005F55E2"/>
    <w:rsid w:val="005F6FB3"/>
    <w:rsid w:val="00600DE2"/>
    <w:rsid w:val="00607AA7"/>
    <w:rsid w:val="0061154A"/>
    <w:rsid w:val="00611AAD"/>
    <w:rsid w:val="00614126"/>
    <w:rsid w:val="00615BA1"/>
    <w:rsid w:val="006204F0"/>
    <w:rsid w:val="00621C69"/>
    <w:rsid w:val="0062272F"/>
    <w:rsid w:val="0062364B"/>
    <w:rsid w:val="00623680"/>
    <w:rsid w:val="00624747"/>
    <w:rsid w:val="00626E31"/>
    <w:rsid w:val="006275AA"/>
    <w:rsid w:val="00630B00"/>
    <w:rsid w:val="00633675"/>
    <w:rsid w:val="00637881"/>
    <w:rsid w:val="00641F29"/>
    <w:rsid w:val="00641FB9"/>
    <w:rsid w:val="00647A9F"/>
    <w:rsid w:val="00654166"/>
    <w:rsid w:val="006556BF"/>
    <w:rsid w:val="00660F16"/>
    <w:rsid w:val="006614B2"/>
    <w:rsid w:val="00661D4A"/>
    <w:rsid w:val="00661E3D"/>
    <w:rsid w:val="006621AE"/>
    <w:rsid w:val="00663D7C"/>
    <w:rsid w:val="00664246"/>
    <w:rsid w:val="006649C0"/>
    <w:rsid w:val="006675A6"/>
    <w:rsid w:val="006747B4"/>
    <w:rsid w:val="006747CC"/>
    <w:rsid w:val="0067707E"/>
    <w:rsid w:val="006808E5"/>
    <w:rsid w:val="0069122E"/>
    <w:rsid w:val="00697903"/>
    <w:rsid w:val="00697E39"/>
    <w:rsid w:val="006A0D29"/>
    <w:rsid w:val="006A1E90"/>
    <w:rsid w:val="006A333E"/>
    <w:rsid w:val="006A3F25"/>
    <w:rsid w:val="006A7A5F"/>
    <w:rsid w:val="006B0692"/>
    <w:rsid w:val="006B6929"/>
    <w:rsid w:val="006B78B4"/>
    <w:rsid w:val="006B7B28"/>
    <w:rsid w:val="006B7CD8"/>
    <w:rsid w:val="006C15B8"/>
    <w:rsid w:val="006C1709"/>
    <w:rsid w:val="006C255F"/>
    <w:rsid w:val="006C63C6"/>
    <w:rsid w:val="006C7825"/>
    <w:rsid w:val="006D1E71"/>
    <w:rsid w:val="006D3609"/>
    <w:rsid w:val="006E08CF"/>
    <w:rsid w:val="006E4674"/>
    <w:rsid w:val="006F0E7B"/>
    <w:rsid w:val="006F1D4E"/>
    <w:rsid w:val="006F3E86"/>
    <w:rsid w:val="006F4C5E"/>
    <w:rsid w:val="007013E6"/>
    <w:rsid w:val="00707AB1"/>
    <w:rsid w:val="00712B12"/>
    <w:rsid w:val="0071356E"/>
    <w:rsid w:val="00715CD9"/>
    <w:rsid w:val="00716AD4"/>
    <w:rsid w:val="00721059"/>
    <w:rsid w:val="00723B05"/>
    <w:rsid w:val="00724C4A"/>
    <w:rsid w:val="007320D2"/>
    <w:rsid w:val="0073335B"/>
    <w:rsid w:val="00733FD3"/>
    <w:rsid w:val="00737D20"/>
    <w:rsid w:val="00743B35"/>
    <w:rsid w:val="00743D3D"/>
    <w:rsid w:val="00755F0F"/>
    <w:rsid w:val="00756EAC"/>
    <w:rsid w:val="00762E5E"/>
    <w:rsid w:val="00764478"/>
    <w:rsid w:val="007656C3"/>
    <w:rsid w:val="007677A3"/>
    <w:rsid w:val="00770864"/>
    <w:rsid w:val="00770BBD"/>
    <w:rsid w:val="00776045"/>
    <w:rsid w:val="00780954"/>
    <w:rsid w:val="007809A0"/>
    <w:rsid w:val="007829EE"/>
    <w:rsid w:val="00785817"/>
    <w:rsid w:val="007878B3"/>
    <w:rsid w:val="00790ED9"/>
    <w:rsid w:val="0079227E"/>
    <w:rsid w:val="00796D8E"/>
    <w:rsid w:val="007A00AE"/>
    <w:rsid w:val="007A20C5"/>
    <w:rsid w:val="007A40E4"/>
    <w:rsid w:val="007A6A9F"/>
    <w:rsid w:val="007A76B9"/>
    <w:rsid w:val="007B05A5"/>
    <w:rsid w:val="007B3246"/>
    <w:rsid w:val="007C1004"/>
    <w:rsid w:val="007C1020"/>
    <w:rsid w:val="007C361D"/>
    <w:rsid w:val="007C797D"/>
    <w:rsid w:val="007D062B"/>
    <w:rsid w:val="007D188E"/>
    <w:rsid w:val="007D2064"/>
    <w:rsid w:val="007D33B5"/>
    <w:rsid w:val="007E64E6"/>
    <w:rsid w:val="007F7AAF"/>
    <w:rsid w:val="008026FF"/>
    <w:rsid w:val="008066C7"/>
    <w:rsid w:val="00811B6D"/>
    <w:rsid w:val="008143A6"/>
    <w:rsid w:val="008203BE"/>
    <w:rsid w:val="0082731E"/>
    <w:rsid w:val="00832095"/>
    <w:rsid w:val="00833134"/>
    <w:rsid w:val="00834404"/>
    <w:rsid w:val="008375FC"/>
    <w:rsid w:val="008401E4"/>
    <w:rsid w:val="0084362B"/>
    <w:rsid w:val="00843E55"/>
    <w:rsid w:val="00847A15"/>
    <w:rsid w:val="008502D8"/>
    <w:rsid w:val="00851668"/>
    <w:rsid w:val="00851CE4"/>
    <w:rsid w:val="0085438D"/>
    <w:rsid w:val="008553F6"/>
    <w:rsid w:val="00855750"/>
    <w:rsid w:val="00857E4F"/>
    <w:rsid w:val="00863468"/>
    <w:rsid w:val="00864C60"/>
    <w:rsid w:val="00870B76"/>
    <w:rsid w:val="00873DBC"/>
    <w:rsid w:val="0087649F"/>
    <w:rsid w:val="00877317"/>
    <w:rsid w:val="00883067"/>
    <w:rsid w:val="00885BBE"/>
    <w:rsid w:val="00887A6F"/>
    <w:rsid w:val="0089203F"/>
    <w:rsid w:val="008A0041"/>
    <w:rsid w:val="008A0A54"/>
    <w:rsid w:val="008A288A"/>
    <w:rsid w:val="008A3782"/>
    <w:rsid w:val="008A4D1A"/>
    <w:rsid w:val="008A7A3B"/>
    <w:rsid w:val="008B096B"/>
    <w:rsid w:val="008B122B"/>
    <w:rsid w:val="008B3CA0"/>
    <w:rsid w:val="008B58B9"/>
    <w:rsid w:val="008C21E8"/>
    <w:rsid w:val="008C2DB4"/>
    <w:rsid w:val="008C3224"/>
    <w:rsid w:val="008C327A"/>
    <w:rsid w:val="008C5E3B"/>
    <w:rsid w:val="008C7EDC"/>
    <w:rsid w:val="008D174A"/>
    <w:rsid w:val="008D2E91"/>
    <w:rsid w:val="008D6754"/>
    <w:rsid w:val="008D6CFA"/>
    <w:rsid w:val="008E0825"/>
    <w:rsid w:val="00902F19"/>
    <w:rsid w:val="00906165"/>
    <w:rsid w:val="00906681"/>
    <w:rsid w:val="009155A0"/>
    <w:rsid w:val="00917A5A"/>
    <w:rsid w:val="00917D39"/>
    <w:rsid w:val="0092141C"/>
    <w:rsid w:val="00921F66"/>
    <w:rsid w:val="009259C8"/>
    <w:rsid w:val="00927C02"/>
    <w:rsid w:val="009318F7"/>
    <w:rsid w:val="00934D4F"/>
    <w:rsid w:val="009379C5"/>
    <w:rsid w:val="00937A23"/>
    <w:rsid w:val="00937CFF"/>
    <w:rsid w:val="00944183"/>
    <w:rsid w:val="00946988"/>
    <w:rsid w:val="00946F3C"/>
    <w:rsid w:val="0095090B"/>
    <w:rsid w:val="0095157F"/>
    <w:rsid w:val="0095226C"/>
    <w:rsid w:val="00954755"/>
    <w:rsid w:val="00954FCC"/>
    <w:rsid w:val="0095508C"/>
    <w:rsid w:val="00964493"/>
    <w:rsid w:val="00970D3D"/>
    <w:rsid w:val="00972F33"/>
    <w:rsid w:val="0097306B"/>
    <w:rsid w:val="0097550D"/>
    <w:rsid w:val="009815CF"/>
    <w:rsid w:val="00987490"/>
    <w:rsid w:val="009976EE"/>
    <w:rsid w:val="009A31D1"/>
    <w:rsid w:val="009A659F"/>
    <w:rsid w:val="009A6725"/>
    <w:rsid w:val="009B6F15"/>
    <w:rsid w:val="009C1C26"/>
    <w:rsid w:val="009C23B6"/>
    <w:rsid w:val="009C68CC"/>
    <w:rsid w:val="009C6A36"/>
    <w:rsid w:val="009D0B75"/>
    <w:rsid w:val="009D3F2A"/>
    <w:rsid w:val="009D560A"/>
    <w:rsid w:val="009D73F3"/>
    <w:rsid w:val="009D78A0"/>
    <w:rsid w:val="009E2D59"/>
    <w:rsid w:val="009F02E7"/>
    <w:rsid w:val="009F11F7"/>
    <w:rsid w:val="009F1E55"/>
    <w:rsid w:val="009F4D86"/>
    <w:rsid w:val="009F7823"/>
    <w:rsid w:val="00A03E92"/>
    <w:rsid w:val="00A04621"/>
    <w:rsid w:val="00A04B73"/>
    <w:rsid w:val="00A05626"/>
    <w:rsid w:val="00A07CFA"/>
    <w:rsid w:val="00A13A18"/>
    <w:rsid w:val="00A21592"/>
    <w:rsid w:val="00A23435"/>
    <w:rsid w:val="00A24BBF"/>
    <w:rsid w:val="00A26B8A"/>
    <w:rsid w:val="00A278FC"/>
    <w:rsid w:val="00A30DF3"/>
    <w:rsid w:val="00A3366D"/>
    <w:rsid w:val="00A4349B"/>
    <w:rsid w:val="00A4392B"/>
    <w:rsid w:val="00A451F1"/>
    <w:rsid w:val="00A5100C"/>
    <w:rsid w:val="00A51555"/>
    <w:rsid w:val="00A57A08"/>
    <w:rsid w:val="00A60F34"/>
    <w:rsid w:val="00A63825"/>
    <w:rsid w:val="00A64AF3"/>
    <w:rsid w:val="00A65787"/>
    <w:rsid w:val="00A7107B"/>
    <w:rsid w:val="00A719AB"/>
    <w:rsid w:val="00A71E92"/>
    <w:rsid w:val="00A75D72"/>
    <w:rsid w:val="00A85E3A"/>
    <w:rsid w:val="00A9350E"/>
    <w:rsid w:val="00A94705"/>
    <w:rsid w:val="00AA0EF2"/>
    <w:rsid w:val="00AA37F5"/>
    <w:rsid w:val="00AA56DA"/>
    <w:rsid w:val="00AB77EC"/>
    <w:rsid w:val="00AC080B"/>
    <w:rsid w:val="00AC0D29"/>
    <w:rsid w:val="00AD42D4"/>
    <w:rsid w:val="00AD773A"/>
    <w:rsid w:val="00AE05DA"/>
    <w:rsid w:val="00AE0AF5"/>
    <w:rsid w:val="00AF2183"/>
    <w:rsid w:val="00AF27BB"/>
    <w:rsid w:val="00AF5BA0"/>
    <w:rsid w:val="00AF6B5D"/>
    <w:rsid w:val="00AF74FB"/>
    <w:rsid w:val="00AF7E15"/>
    <w:rsid w:val="00B0134E"/>
    <w:rsid w:val="00B07230"/>
    <w:rsid w:val="00B12486"/>
    <w:rsid w:val="00B1445B"/>
    <w:rsid w:val="00B15798"/>
    <w:rsid w:val="00B16E9D"/>
    <w:rsid w:val="00B22EB4"/>
    <w:rsid w:val="00B245DE"/>
    <w:rsid w:val="00B2616A"/>
    <w:rsid w:val="00B26994"/>
    <w:rsid w:val="00B2751C"/>
    <w:rsid w:val="00B30E5B"/>
    <w:rsid w:val="00B33112"/>
    <w:rsid w:val="00B371DF"/>
    <w:rsid w:val="00B41041"/>
    <w:rsid w:val="00B44716"/>
    <w:rsid w:val="00B44DA0"/>
    <w:rsid w:val="00B4621D"/>
    <w:rsid w:val="00B46CBA"/>
    <w:rsid w:val="00B47CE0"/>
    <w:rsid w:val="00B52AF2"/>
    <w:rsid w:val="00B54D63"/>
    <w:rsid w:val="00B626A0"/>
    <w:rsid w:val="00B631C5"/>
    <w:rsid w:val="00B72CDC"/>
    <w:rsid w:val="00B740F4"/>
    <w:rsid w:val="00B75387"/>
    <w:rsid w:val="00B76A47"/>
    <w:rsid w:val="00B77A6B"/>
    <w:rsid w:val="00B8099B"/>
    <w:rsid w:val="00B81472"/>
    <w:rsid w:val="00B82354"/>
    <w:rsid w:val="00B82AAF"/>
    <w:rsid w:val="00B84D63"/>
    <w:rsid w:val="00B8710C"/>
    <w:rsid w:val="00B8789B"/>
    <w:rsid w:val="00B879BB"/>
    <w:rsid w:val="00B91194"/>
    <w:rsid w:val="00B91FB5"/>
    <w:rsid w:val="00BA0AD0"/>
    <w:rsid w:val="00BA5EAB"/>
    <w:rsid w:val="00BA777E"/>
    <w:rsid w:val="00BB185E"/>
    <w:rsid w:val="00BB290C"/>
    <w:rsid w:val="00BC12C8"/>
    <w:rsid w:val="00BC2011"/>
    <w:rsid w:val="00BD1DF2"/>
    <w:rsid w:val="00BD5657"/>
    <w:rsid w:val="00BD5786"/>
    <w:rsid w:val="00BD7B1D"/>
    <w:rsid w:val="00BE0E26"/>
    <w:rsid w:val="00BE479F"/>
    <w:rsid w:val="00BE6242"/>
    <w:rsid w:val="00BE7B4D"/>
    <w:rsid w:val="00BF6CF5"/>
    <w:rsid w:val="00BF7E37"/>
    <w:rsid w:val="00BF7FBD"/>
    <w:rsid w:val="00C00E14"/>
    <w:rsid w:val="00C031CF"/>
    <w:rsid w:val="00C0345F"/>
    <w:rsid w:val="00C05A4A"/>
    <w:rsid w:val="00C06B81"/>
    <w:rsid w:val="00C10389"/>
    <w:rsid w:val="00C12984"/>
    <w:rsid w:val="00C13A33"/>
    <w:rsid w:val="00C1472F"/>
    <w:rsid w:val="00C15074"/>
    <w:rsid w:val="00C1623D"/>
    <w:rsid w:val="00C21B68"/>
    <w:rsid w:val="00C21E64"/>
    <w:rsid w:val="00C25745"/>
    <w:rsid w:val="00C3069C"/>
    <w:rsid w:val="00C317BA"/>
    <w:rsid w:val="00C3226A"/>
    <w:rsid w:val="00C341EA"/>
    <w:rsid w:val="00C37FC7"/>
    <w:rsid w:val="00C45291"/>
    <w:rsid w:val="00C47F14"/>
    <w:rsid w:val="00C54034"/>
    <w:rsid w:val="00C60178"/>
    <w:rsid w:val="00C70292"/>
    <w:rsid w:val="00C75718"/>
    <w:rsid w:val="00C81219"/>
    <w:rsid w:val="00C82A32"/>
    <w:rsid w:val="00C838CA"/>
    <w:rsid w:val="00C8568B"/>
    <w:rsid w:val="00C8597B"/>
    <w:rsid w:val="00C86142"/>
    <w:rsid w:val="00C8699E"/>
    <w:rsid w:val="00C91AAB"/>
    <w:rsid w:val="00C9465F"/>
    <w:rsid w:val="00C97536"/>
    <w:rsid w:val="00CA1046"/>
    <w:rsid w:val="00CA5360"/>
    <w:rsid w:val="00CA569B"/>
    <w:rsid w:val="00CB052B"/>
    <w:rsid w:val="00CB2D35"/>
    <w:rsid w:val="00CB3FC5"/>
    <w:rsid w:val="00CB4347"/>
    <w:rsid w:val="00CB7128"/>
    <w:rsid w:val="00CC5734"/>
    <w:rsid w:val="00CC7FB9"/>
    <w:rsid w:val="00CD0B55"/>
    <w:rsid w:val="00CD318E"/>
    <w:rsid w:val="00CD3990"/>
    <w:rsid w:val="00CD3CC7"/>
    <w:rsid w:val="00CE267D"/>
    <w:rsid w:val="00CE2D6B"/>
    <w:rsid w:val="00CE4822"/>
    <w:rsid w:val="00CE4EC2"/>
    <w:rsid w:val="00CE529A"/>
    <w:rsid w:val="00CE7C4E"/>
    <w:rsid w:val="00CF153D"/>
    <w:rsid w:val="00CF21C4"/>
    <w:rsid w:val="00CF4821"/>
    <w:rsid w:val="00CF4BDA"/>
    <w:rsid w:val="00CF6537"/>
    <w:rsid w:val="00CF7D1A"/>
    <w:rsid w:val="00D01532"/>
    <w:rsid w:val="00D0546E"/>
    <w:rsid w:val="00D109DC"/>
    <w:rsid w:val="00D1122C"/>
    <w:rsid w:val="00D12461"/>
    <w:rsid w:val="00D1344D"/>
    <w:rsid w:val="00D147EF"/>
    <w:rsid w:val="00D21BD1"/>
    <w:rsid w:val="00D2347D"/>
    <w:rsid w:val="00D23966"/>
    <w:rsid w:val="00D2454A"/>
    <w:rsid w:val="00D248CA"/>
    <w:rsid w:val="00D26C8A"/>
    <w:rsid w:val="00D272AC"/>
    <w:rsid w:val="00D30091"/>
    <w:rsid w:val="00D3182C"/>
    <w:rsid w:val="00D32DCB"/>
    <w:rsid w:val="00D3315D"/>
    <w:rsid w:val="00D34277"/>
    <w:rsid w:val="00D35413"/>
    <w:rsid w:val="00D36203"/>
    <w:rsid w:val="00D364DC"/>
    <w:rsid w:val="00D3767D"/>
    <w:rsid w:val="00D47761"/>
    <w:rsid w:val="00D54410"/>
    <w:rsid w:val="00D61160"/>
    <w:rsid w:val="00D61D96"/>
    <w:rsid w:val="00D624F6"/>
    <w:rsid w:val="00D63DAC"/>
    <w:rsid w:val="00D64C77"/>
    <w:rsid w:val="00D65D79"/>
    <w:rsid w:val="00D6689C"/>
    <w:rsid w:val="00D671EE"/>
    <w:rsid w:val="00D70D82"/>
    <w:rsid w:val="00D7188E"/>
    <w:rsid w:val="00D77185"/>
    <w:rsid w:val="00D82C08"/>
    <w:rsid w:val="00D8699B"/>
    <w:rsid w:val="00D93977"/>
    <w:rsid w:val="00D949BD"/>
    <w:rsid w:val="00DA0002"/>
    <w:rsid w:val="00DA117C"/>
    <w:rsid w:val="00DA3DD9"/>
    <w:rsid w:val="00DA472C"/>
    <w:rsid w:val="00DA5718"/>
    <w:rsid w:val="00DB102D"/>
    <w:rsid w:val="00DC2124"/>
    <w:rsid w:val="00DC4DE3"/>
    <w:rsid w:val="00DC5774"/>
    <w:rsid w:val="00DC641A"/>
    <w:rsid w:val="00DD241D"/>
    <w:rsid w:val="00DD4B83"/>
    <w:rsid w:val="00DD5A4E"/>
    <w:rsid w:val="00DE488C"/>
    <w:rsid w:val="00DE48AC"/>
    <w:rsid w:val="00DE4D11"/>
    <w:rsid w:val="00DE668B"/>
    <w:rsid w:val="00DF0685"/>
    <w:rsid w:val="00DF4AF5"/>
    <w:rsid w:val="00DF5F29"/>
    <w:rsid w:val="00DF6683"/>
    <w:rsid w:val="00E00EDC"/>
    <w:rsid w:val="00E07482"/>
    <w:rsid w:val="00E1561D"/>
    <w:rsid w:val="00E17B72"/>
    <w:rsid w:val="00E207A9"/>
    <w:rsid w:val="00E21EBA"/>
    <w:rsid w:val="00E249E8"/>
    <w:rsid w:val="00E259BA"/>
    <w:rsid w:val="00E267F4"/>
    <w:rsid w:val="00E34957"/>
    <w:rsid w:val="00E35394"/>
    <w:rsid w:val="00E3613D"/>
    <w:rsid w:val="00E367DC"/>
    <w:rsid w:val="00E36CCB"/>
    <w:rsid w:val="00E3728C"/>
    <w:rsid w:val="00E37540"/>
    <w:rsid w:val="00E37C64"/>
    <w:rsid w:val="00E40D8B"/>
    <w:rsid w:val="00E4213C"/>
    <w:rsid w:val="00E424E6"/>
    <w:rsid w:val="00E43264"/>
    <w:rsid w:val="00E467AA"/>
    <w:rsid w:val="00E500BC"/>
    <w:rsid w:val="00E505DD"/>
    <w:rsid w:val="00E513E2"/>
    <w:rsid w:val="00E5301E"/>
    <w:rsid w:val="00E57ADA"/>
    <w:rsid w:val="00E65F7E"/>
    <w:rsid w:val="00E66088"/>
    <w:rsid w:val="00E66E3B"/>
    <w:rsid w:val="00E84983"/>
    <w:rsid w:val="00E856B9"/>
    <w:rsid w:val="00E90E37"/>
    <w:rsid w:val="00E93A5E"/>
    <w:rsid w:val="00EA07C5"/>
    <w:rsid w:val="00EA0E19"/>
    <w:rsid w:val="00EA1919"/>
    <w:rsid w:val="00EA375A"/>
    <w:rsid w:val="00EA420B"/>
    <w:rsid w:val="00EA6600"/>
    <w:rsid w:val="00EA745A"/>
    <w:rsid w:val="00EB07E4"/>
    <w:rsid w:val="00EB0CEC"/>
    <w:rsid w:val="00EB11DB"/>
    <w:rsid w:val="00EB4C0B"/>
    <w:rsid w:val="00EB567A"/>
    <w:rsid w:val="00EB5F0A"/>
    <w:rsid w:val="00EB6F0A"/>
    <w:rsid w:val="00EC5370"/>
    <w:rsid w:val="00EC5C5F"/>
    <w:rsid w:val="00ED18CD"/>
    <w:rsid w:val="00ED1E39"/>
    <w:rsid w:val="00ED3E78"/>
    <w:rsid w:val="00ED4B9C"/>
    <w:rsid w:val="00ED6064"/>
    <w:rsid w:val="00ED7E54"/>
    <w:rsid w:val="00EE1272"/>
    <w:rsid w:val="00EE36EC"/>
    <w:rsid w:val="00EE5602"/>
    <w:rsid w:val="00EE5DB9"/>
    <w:rsid w:val="00EE7200"/>
    <w:rsid w:val="00EF210C"/>
    <w:rsid w:val="00EF22D8"/>
    <w:rsid w:val="00EF259E"/>
    <w:rsid w:val="00EF6343"/>
    <w:rsid w:val="00F01224"/>
    <w:rsid w:val="00F03CC9"/>
    <w:rsid w:val="00F0719A"/>
    <w:rsid w:val="00F1110D"/>
    <w:rsid w:val="00F14129"/>
    <w:rsid w:val="00F150F1"/>
    <w:rsid w:val="00F15CF2"/>
    <w:rsid w:val="00F16093"/>
    <w:rsid w:val="00F25831"/>
    <w:rsid w:val="00F276C3"/>
    <w:rsid w:val="00F278C4"/>
    <w:rsid w:val="00F31536"/>
    <w:rsid w:val="00F339F3"/>
    <w:rsid w:val="00F34EEB"/>
    <w:rsid w:val="00F35E3D"/>
    <w:rsid w:val="00F3689C"/>
    <w:rsid w:val="00F3778E"/>
    <w:rsid w:val="00F40E5D"/>
    <w:rsid w:val="00F412C7"/>
    <w:rsid w:val="00F417FB"/>
    <w:rsid w:val="00F42B37"/>
    <w:rsid w:val="00F44186"/>
    <w:rsid w:val="00F4425E"/>
    <w:rsid w:val="00F532CF"/>
    <w:rsid w:val="00F54E47"/>
    <w:rsid w:val="00F57E96"/>
    <w:rsid w:val="00F6023B"/>
    <w:rsid w:val="00F62CE4"/>
    <w:rsid w:val="00F64789"/>
    <w:rsid w:val="00F705D5"/>
    <w:rsid w:val="00F70EB8"/>
    <w:rsid w:val="00F744AB"/>
    <w:rsid w:val="00F745CC"/>
    <w:rsid w:val="00F852F3"/>
    <w:rsid w:val="00F8784E"/>
    <w:rsid w:val="00F9208F"/>
    <w:rsid w:val="00F92F22"/>
    <w:rsid w:val="00F9362C"/>
    <w:rsid w:val="00F93936"/>
    <w:rsid w:val="00F95D16"/>
    <w:rsid w:val="00F96559"/>
    <w:rsid w:val="00F96FE6"/>
    <w:rsid w:val="00FB0CD4"/>
    <w:rsid w:val="00FB29A5"/>
    <w:rsid w:val="00FB3614"/>
    <w:rsid w:val="00FB7F8B"/>
    <w:rsid w:val="00FC2C59"/>
    <w:rsid w:val="00FC6733"/>
    <w:rsid w:val="00FC6D11"/>
    <w:rsid w:val="00FD0045"/>
    <w:rsid w:val="00FD0E01"/>
    <w:rsid w:val="00FD76E9"/>
    <w:rsid w:val="00FD7F17"/>
    <w:rsid w:val="00FE1C68"/>
    <w:rsid w:val="00FE4041"/>
    <w:rsid w:val="00FE5EEC"/>
    <w:rsid w:val="00FE727D"/>
    <w:rsid w:val="00FF0022"/>
    <w:rsid w:val="00FF0C87"/>
    <w:rsid w:val="00FF3392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CF989"/>
  <w15:chartTrackingRefBased/>
  <w15:docId w15:val="{70081751-D192-470C-941D-8D081E2F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280"/>
      <w:kern w:val="144"/>
      <w:sz w:val="28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Caption">
    <w:name w:val="caption"/>
    <w:basedOn w:val="Normal"/>
    <w:next w:val="Normal"/>
    <w:qFormat/>
    <w:pPr>
      <w:spacing w:after="20"/>
      <w:jc w:val="center"/>
    </w:pPr>
    <w:rPr>
      <w:rFonts w:ascii="Times New Roman" w:hAnsi="Times New Roman"/>
      <w:b/>
      <w:caps/>
      <w:sz w:val="22"/>
    </w:rPr>
  </w:style>
  <w:style w:type="paragraph" w:styleId="BalloonText">
    <w:name w:val="Balloon Text"/>
    <w:basedOn w:val="Normal"/>
    <w:semiHidden/>
    <w:rsid w:val="0098749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66518"/>
  </w:style>
  <w:style w:type="table" w:styleId="TableGrid">
    <w:name w:val="Table Grid"/>
    <w:basedOn w:val="TableNormal"/>
    <w:rsid w:val="00CB7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Изнесен текст1"/>
    <w:basedOn w:val="Normal"/>
    <w:semiHidden/>
    <w:rsid w:val="004E0BB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4E0BB8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Times New Roman" w:hAnsi="Times New Roman"/>
      <w:szCs w:val="24"/>
      <w:lang w:eastAsia="bg-BG"/>
    </w:rPr>
  </w:style>
  <w:style w:type="paragraph" w:customStyle="1" w:styleId="Style3">
    <w:name w:val="Style3"/>
    <w:basedOn w:val="Normal"/>
    <w:rsid w:val="004E0BB8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  <w:lang w:eastAsia="bg-BG"/>
    </w:rPr>
  </w:style>
  <w:style w:type="paragraph" w:customStyle="1" w:styleId="Style4">
    <w:name w:val="Style4"/>
    <w:basedOn w:val="Normal"/>
    <w:rsid w:val="004E0BB8"/>
    <w:pPr>
      <w:widowControl w:val="0"/>
      <w:autoSpaceDE w:val="0"/>
      <w:autoSpaceDN w:val="0"/>
      <w:adjustRightInd w:val="0"/>
      <w:spacing w:line="264" w:lineRule="exact"/>
      <w:ind w:firstLine="686"/>
    </w:pPr>
    <w:rPr>
      <w:rFonts w:ascii="Times New Roman" w:hAnsi="Times New Roman"/>
      <w:szCs w:val="24"/>
      <w:lang w:eastAsia="bg-BG"/>
    </w:rPr>
  </w:style>
  <w:style w:type="paragraph" w:customStyle="1" w:styleId="Style5">
    <w:name w:val="Style5"/>
    <w:basedOn w:val="Normal"/>
    <w:rsid w:val="004E0BB8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Cs w:val="24"/>
      <w:lang w:eastAsia="bg-BG"/>
    </w:rPr>
  </w:style>
  <w:style w:type="paragraph" w:customStyle="1" w:styleId="Style6">
    <w:name w:val="Style6"/>
    <w:basedOn w:val="Normal"/>
    <w:rsid w:val="004E0BB8"/>
    <w:pPr>
      <w:widowControl w:val="0"/>
      <w:autoSpaceDE w:val="0"/>
      <w:autoSpaceDN w:val="0"/>
      <w:adjustRightInd w:val="0"/>
      <w:spacing w:line="265" w:lineRule="exact"/>
      <w:ind w:firstLine="696"/>
      <w:jc w:val="both"/>
    </w:pPr>
    <w:rPr>
      <w:rFonts w:ascii="Times New Roman" w:hAnsi="Times New Roman"/>
      <w:szCs w:val="24"/>
      <w:lang w:eastAsia="bg-BG"/>
    </w:rPr>
  </w:style>
  <w:style w:type="paragraph" w:customStyle="1" w:styleId="Style7">
    <w:name w:val="Style7"/>
    <w:basedOn w:val="Normal"/>
    <w:rsid w:val="004E0BB8"/>
    <w:pPr>
      <w:widowControl w:val="0"/>
      <w:autoSpaceDE w:val="0"/>
      <w:autoSpaceDN w:val="0"/>
      <w:adjustRightInd w:val="0"/>
      <w:spacing w:line="264" w:lineRule="exact"/>
      <w:ind w:firstLine="830"/>
    </w:pPr>
    <w:rPr>
      <w:rFonts w:ascii="Times New Roman" w:hAnsi="Times New Roman"/>
      <w:szCs w:val="24"/>
      <w:lang w:eastAsia="bg-BG"/>
    </w:rPr>
  </w:style>
  <w:style w:type="paragraph" w:customStyle="1" w:styleId="Style9">
    <w:name w:val="Style9"/>
    <w:basedOn w:val="Normal"/>
    <w:rsid w:val="004E0BB8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Cs w:val="24"/>
      <w:lang w:eastAsia="bg-BG"/>
    </w:rPr>
  </w:style>
  <w:style w:type="paragraph" w:customStyle="1" w:styleId="Style11">
    <w:name w:val="Style11"/>
    <w:basedOn w:val="Normal"/>
    <w:rsid w:val="004E0BB8"/>
    <w:pPr>
      <w:widowControl w:val="0"/>
      <w:autoSpaceDE w:val="0"/>
      <w:autoSpaceDN w:val="0"/>
      <w:adjustRightInd w:val="0"/>
      <w:spacing w:line="274" w:lineRule="exact"/>
      <w:ind w:firstLine="691"/>
      <w:jc w:val="both"/>
    </w:pPr>
    <w:rPr>
      <w:rFonts w:ascii="Times New Roman" w:hAnsi="Times New Roman"/>
      <w:szCs w:val="24"/>
      <w:lang w:eastAsia="bg-BG"/>
    </w:rPr>
  </w:style>
  <w:style w:type="character" w:customStyle="1" w:styleId="FontStyle14">
    <w:name w:val="Font Style14"/>
    <w:rsid w:val="004E0B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4E0BB8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4E0BB8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rsid w:val="004E0BB8"/>
    <w:pPr>
      <w:ind w:firstLine="941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4E0BB8"/>
    <w:rPr>
      <w:color w:val="0000FF"/>
      <w:u w:val="single"/>
    </w:rPr>
  </w:style>
  <w:style w:type="paragraph" w:styleId="BodyText">
    <w:name w:val="Body Text"/>
    <w:basedOn w:val="Normal"/>
    <w:link w:val="BodyTextChar"/>
    <w:rsid w:val="004E0BB8"/>
    <w:pPr>
      <w:spacing w:after="120"/>
    </w:pPr>
  </w:style>
  <w:style w:type="character" w:customStyle="1" w:styleId="BodyTextChar">
    <w:name w:val="Body Text Char"/>
    <w:link w:val="BodyText"/>
    <w:rsid w:val="004E0BB8"/>
    <w:rPr>
      <w:rFonts w:ascii="HebarU" w:hAnsi="HebarU"/>
      <w:sz w:val="24"/>
      <w:lang w:eastAsia="en-US"/>
    </w:rPr>
  </w:style>
  <w:style w:type="paragraph" w:customStyle="1" w:styleId="CharCharCharChar">
    <w:name w:val="Char Char Char Char"/>
    <w:basedOn w:val="Normal"/>
    <w:rsid w:val="004E0BB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3D707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A0A54"/>
    <w:rPr>
      <w:rFonts w:ascii="HebarU" w:hAnsi="HebarU"/>
      <w:sz w:val="24"/>
      <w:lang w:eastAsia="en-US"/>
    </w:rPr>
  </w:style>
  <w:style w:type="character" w:styleId="CommentReference">
    <w:name w:val="annotation reference"/>
    <w:basedOn w:val="DefaultParagraphFont"/>
    <w:rsid w:val="00E361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1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613D"/>
    <w:rPr>
      <w:rFonts w:ascii="HebarU" w:hAnsi="HebarU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613D"/>
    <w:rPr>
      <w:rFonts w:ascii="HebarU" w:hAnsi="HebarU"/>
      <w:b/>
      <w:bCs/>
      <w:lang w:eastAsia="en-US"/>
    </w:rPr>
  </w:style>
  <w:style w:type="paragraph" w:styleId="Revision">
    <w:name w:val="Revision"/>
    <w:hidden/>
    <w:uiPriority w:val="99"/>
    <w:semiHidden/>
    <w:rsid w:val="000714B3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15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428236107">
              <w:marLeft w:val="0"/>
              <w:marRight w:val="0"/>
              <w:marTop w:val="0"/>
              <w:marBottom w:val="0"/>
              <w:divBdr>
                <w:top w:val="single" w:sz="6" w:space="0" w:color="C3C2C2"/>
                <w:left w:val="single" w:sz="6" w:space="0" w:color="C3C2C2"/>
                <w:bottom w:val="single" w:sz="6" w:space="0" w:color="C3C2C2"/>
                <w:right w:val="single" w:sz="6" w:space="0" w:color="C3C2C2"/>
              </w:divBdr>
              <w:divsChild>
                <w:div w:id="5433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833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apis://Base=NARH&amp;DocCode=84284&amp;ToPar=Art16_Al3&amp;Type=20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84284&amp;ToPar=Art14&amp;Type=2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699&amp;ToPar=Art46_Al4&amp;Type=2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pis://Base=NARH&amp;DocCode=84284&amp;ToPar=Art21&amp;Type=201" TargetMode="External"/><Relationship Id="rId10" Type="http://schemas.openxmlformats.org/officeDocument/2006/relationships/hyperlink" Target="apis://Base=NARH&amp;DocCode=42500&amp;Type=201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pis://Base=NARH&amp;DocCode=4699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1F5B-4CE8-40B5-9209-310B0B5A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5774</Words>
  <Characters>32918</Characters>
  <Application>Microsoft Office Word</Application>
  <DocSecurity>0</DocSecurity>
  <Lines>274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>Министерски съвет</Company>
  <LinksUpToDate>false</LinksUpToDate>
  <CharactersWithSpaces>38615</CharactersWithSpaces>
  <SharedDoc>false</SharedDoc>
  <HLinks>
    <vt:vector size="42" baseType="variant">
      <vt:variant>
        <vt:i4>5111830</vt:i4>
      </vt:variant>
      <vt:variant>
        <vt:i4>18</vt:i4>
      </vt:variant>
      <vt:variant>
        <vt:i4>0</vt:i4>
      </vt:variant>
      <vt:variant>
        <vt:i4>5</vt:i4>
      </vt:variant>
      <vt:variant>
        <vt:lpwstr>apis://Base=NARH&amp;DocCode=84284&amp;ToPar=Art21&amp;Type=201/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apis://Base=NARH&amp;DocCode=4699&amp;Type=201/</vt:lpwstr>
      </vt:variant>
      <vt:variant>
        <vt:lpwstr/>
      </vt:variant>
      <vt:variant>
        <vt:i4>1769510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apis://Base=NARH&amp;DocCode=84284&amp;ToPar=Art16_Al3&amp;Type=201/</vt:lpwstr>
      </vt:variant>
      <vt:variant>
        <vt:lpwstr/>
      </vt:variant>
      <vt:variant>
        <vt:i4>4915221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apis://Base=NARH&amp;DocCode=84284&amp;ToPar=Art14&amp;Type=201/</vt:lpwstr>
      </vt:variant>
      <vt:variant>
        <vt:lpwstr/>
      </vt:variant>
      <vt:variant>
        <vt:i4>1179721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apis://Base=NARH&amp;DocCode=40165&amp;Type=201/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apis://Base=NARH&amp;DocCode=4699&amp;ToPar=Art46_Al4&amp;Type=201/</vt:lpwstr>
      </vt:variant>
      <vt:variant>
        <vt:lpwstr/>
      </vt:variant>
      <vt:variant>
        <vt:i4>1245261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apis://Base=NARH&amp;DocCode=42500&amp;Type=201/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GX150</dc:creator>
  <cp:keywords/>
  <dc:description/>
  <cp:lastModifiedBy>Теодора Петрова</cp:lastModifiedBy>
  <cp:revision>2</cp:revision>
  <cp:lastPrinted>2025-12-05T07:25:00Z</cp:lastPrinted>
  <dcterms:created xsi:type="dcterms:W3CDTF">2026-06-12T08:20:00Z</dcterms:created>
  <dcterms:modified xsi:type="dcterms:W3CDTF">2026-06-12T08:20:00Z</dcterms:modified>
</cp:coreProperties>
</file>